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10C9" w14:textId="58C62DE4" w:rsidR="002609EA" w:rsidRDefault="002609EA" w:rsidP="00624B0D">
      <w:pPr>
        <w:spacing w:line="480" w:lineRule="auto"/>
        <w:ind w:firstLine="720"/>
        <w:jc w:val="center"/>
        <w:rPr>
          <w:b/>
          <w:bCs/>
        </w:rPr>
      </w:pPr>
      <w:r>
        <w:rPr>
          <w:rFonts w:ascii="Times" w:hAnsi="Times" w:cs="Calibri"/>
          <w:b/>
          <w:bCs/>
        </w:rPr>
        <w:t>Supplementa</w:t>
      </w:r>
      <w:r w:rsidR="00271DEC">
        <w:rPr>
          <w:rFonts w:ascii="Times" w:hAnsi="Times" w:cs="Calibri"/>
          <w:b/>
          <w:bCs/>
        </w:rPr>
        <w:t>l</w:t>
      </w:r>
      <w:r>
        <w:rPr>
          <w:rFonts w:ascii="Times" w:hAnsi="Times" w:cs="Calibri"/>
          <w:b/>
          <w:bCs/>
        </w:rPr>
        <w:t xml:space="preserve"> material</w:t>
      </w:r>
    </w:p>
    <w:p w14:paraId="55815173" w14:textId="77777777" w:rsidR="002609EA" w:rsidRDefault="002609EA" w:rsidP="002609EA">
      <w:pPr>
        <w:spacing w:after="240" w:line="480" w:lineRule="auto"/>
        <w:jc w:val="center"/>
        <w:rPr>
          <w:b/>
          <w:bCs/>
        </w:rPr>
      </w:pPr>
    </w:p>
    <w:p w14:paraId="62CF57E7" w14:textId="29FFB389" w:rsidR="002609EA" w:rsidRPr="00495406" w:rsidRDefault="002609EA" w:rsidP="002609EA">
      <w:pPr>
        <w:spacing w:after="240" w:line="480" w:lineRule="auto"/>
        <w:jc w:val="center"/>
        <w:rPr>
          <w:b/>
          <w:bCs/>
        </w:rPr>
      </w:pPr>
      <w:r w:rsidRPr="00495406">
        <w:rPr>
          <w:b/>
          <w:bCs/>
        </w:rPr>
        <w:t>Ferric Chloride Amendment Reduce</w:t>
      </w:r>
      <w:r w:rsidR="008C422D">
        <w:rPr>
          <w:b/>
          <w:bCs/>
        </w:rPr>
        <w:t>s</w:t>
      </w:r>
      <w:r w:rsidRPr="00495406">
        <w:rPr>
          <w:b/>
          <w:bCs/>
        </w:rPr>
        <w:t xml:space="preserve"> Phosphorus Losses from Flooded Soil Monoliths to Overlying Floodwater</w:t>
      </w:r>
    </w:p>
    <w:p w14:paraId="476C31C7" w14:textId="77777777" w:rsidR="002609EA" w:rsidRPr="00495406" w:rsidRDefault="002609EA" w:rsidP="002609EA">
      <w:pPr>
        <w:spacing w:after="240" w:line="480" w:lineRule="auto"/>
        <w:jc w:val="center"/>
        <w:rPr>
          <w:b/>
          <w:bCs/>
        </w:rPr>
      </w:pPr>
    </w:p>
    <w:p w14:paraId="1CBE789C" w14:textId="01D1544F" w:rsidR="002609EA" w:rsidRPr="00495406" w:rsidRDefault="002609EA" w:rsidP="002609EA">
      <w:pPr>
        <w:spacing w:after="240" w:line="480" w:lineRule="auto"/>
      </w:pPr>
      <w:r w:rsidRPr="00495406">
        <w:t>Emily Van</w:t>
      </w:r>
      <w:r w:rsidRPr="00495406">
        <w:rPr>
          <w:vertAlign w:val="superscript"/>
        </w:rPr>
        <w:t>1,2</w:t>
      </w:r>
      <w:r w:rsidRPr="00495406">
        <w:t>, *Darshani Kumaragamage</w:t>
      </w:r>
      <w:r w:rsidRPr="00495406">
        <w:rPr>
          <w:vertAlign w:val="superscript"/>
        </w:rPr>
        <w:t>1</w:t>
      </w:r>
      <w:r w:rsidRPr="00495406">
        <w:t xml:space="preserve">, </w:t>
      </w:r>
      <w:proofErr w:type="spellStart"/>
      <w:r w:rsidR="00DD5DEC">
        <w:t>Geethani</w:t>
      </w:r>
      <w:proofErr w:type="spellEnd"/>
      <w:r w:rsidR="00DD5DEC">
        <w:t xml:space="preserve"> </w:t>
      </w:r>
      <w:r w:rsidR="00DD5DEC" w:rsidRPr="00DD5DEC">
        <w:t>Amarawansha1</w:t>
      </w:r>
      <w:r w:rsidR="00DD5DEC">
        <w:t xml:space="preserve">, </w:t>
      </w:r>
      <w:r w:rsidRPr="00DD5DEC">
        <w:t>Doug</w:t>
      </w:r>
      <w:r w:rsidRPr="00495406">
        <w:t xml:space="preserve"> Goltz</w:t>
      </w:r>
      <w:r w:rsidRPr="00495406">
        <w:rPr>
          <w:vertAlign w:val="superscript"/>
        </w:rPr>
        <w:t>2</w:t>
      </w:r>
    </w:p>
    <w:p w14:paraId="5225BFEE" w14:textId="77777777" w:rsidR="002609EA" w:rsidRDefault="002609EA" w:rsidP="002609EA">
      <w:pPr>
        <w:spacing w:after="240" w:line="480" w:lineRule="auto"/>
        <w:rPr>
          <w:rFonts w:eastAsia="Malgun Gothic"/>
        </w:rPr>
      </w:pPr>
      <w:r w:rsidRPr="00495406">
        <w:rPr>
          <w:rFonts w:eastAsia="Malgun Gothic"/>
          <w:vertAlign w:val="superscript"/>
        </w:rPr>
        <w:t>1</w:t>
      </w:r>
      <w:r w:rsidRPr="00495406">
        <w:rPr>
          <w:rFonts w:eastAsia="Malgun Gothic"/>
        </w:rPr>
        <w:t xml:space="preserve">Department of Environmental Studies and Sciences, </w:t>
      </w:r>
      <w:r>
        <w:rPr>
          <w:rFonts w:eastAsia="Malgun Gothic"/>
        </w:rPr>
        <w:t>The University of Winnipeg, Winnipeg, MB Canada R3B 2E9</w:t>
      </w:r>
    </w:p>
    <w:p w14:paraId="0D40DD57" w14:textId="77777777" w:rsidR="002609EA" w:rsidRDefault="002609EA" w:rsidP="002609EA">
      <w:pPr>
        <w:spacing w:after="240" w:line="480" w:lineRule="auto"/>
        <w:rPr>
          <w:rFonts w:eastAsia="Malgun Gothic"/>
        </w:rPr>
      </w:pPr>
      <w:r w:rsidRPr="00495406">
        <w:rPr>
          <w:rFonts w:eastAsia="Malgun Gothic"/>
          <w:vertAlign w:val="superscript"/>
        </w:rPr>
        <w:t>2</w:t>
      </w:r>
      <w:r w:rsidRPr="00495406">
        <w:rPr>
          <w:rFonts w:eastAsia="Malgun Gothic"/>
        </w:rPr>
        <w:t>Department of Chemistry</w:t>
      </w:r>
      <w:r>
        <w:rPr>
          <w:rFonts w:eastAsia="Malgun Gothic"/>
        </w:rPr>
        <w:t>,</w:t>
      </w:r>
      <w:r w:rsidRPr="00495406">
        <w:rPr>
          <w:rFonts w:eastAsia="Malgun Gothic"/>
        </w:rPr>
        <w:t xml:space="preserve"> </w:t>
      </w:r>
      <w:r>
        <w:rPr>
          <w:rFonts w:eastAsia="Malgun Gothic"/>
        </w:rPr>
        <w:t>The University of Winnipeg, Winnipeg, MB Canada R3B 2E9</w:t>
      </w:r>
    </w:p>
    <w:p w14:paraId="0C77F7D9" w14:textId="77777777" w:rsidR="002609EA" w:rsidRPr="00495406" w:rsidRDefault="002609EA" w:rsidP="002609EA">
      <w:pPr>
        <w:spacing w:after="240" w:line="480" w:lineRule="auto"/>
        <w:rPr>
          <w:rFonts w:eastAsia="Malgun Gothic"/>
        </w:rPr>
      </w:pPr>
    </w:p>
    <w:p w14:paraId="716BFDDF" w14:textId="77777777" w:rsidR="002609EA" w:rsidRPr="007C2EA1" w:rsidRDefault="002609EA" w:rsidP="002609EA">
      <w:pPr>
        <w:spacing w:after="240" w:line="480" w:lineRule="auto"/>
        <w:rPr>
          <w:b/>
        </w:rPr>
      </w:pPr>
      <w:r w:rsidRPr="007C2EA1">
        <w:rPr>
          <w:b/>
        </w:rPr>
        <w:t>*Corresponding author</w:t>
      </w:r>
      <w:r>
        <w:rPr>
          <w:b/>
        </w:rPr>
        <w:t>:</w:t>
      </w:r>
      <w:r w:rsidRPr="007C2EA1">
        <w:rPr>
          <w:b/>
        </w:rPr>
        <w:t xml:space="preserve"> d.kumaragamage@uwinnipeg.ca</w:t>
      </w:r>
    </w:p>
    <w:p w14:paraId="56F73D23" w14:textId="77777777" w:rsidR="002609EA" w:rsidRDefault="002609EA" w:rsidP="002609EA">
      <w:pPr>
        <w:spacing w:after="240" w:line="480" w:lineRule="auto"/>
        <w:rPr>
          <w:rFonts w:ascii="Times" w:hAnsi="Times" w:cs="Calibri"/>
          <w:b/>
          <w:bCs/>
        </w:rPr>
      </w:pPr>
    </w:p>
    <w:p w14:paraId="1BFEC76A" w14:textId="55B46235" w:rsidR="000E199E" w:rsidRPr="000E199E" w:rsidRDefault="002609EA" w:rsidP="002609EA">
      <w:pPr>
        <w:tabs>
          <w:tab w:val="left" w:pos="2320"/>
          <w:tab w:val="center" w:pos="4680"/>
        </w:tabs>
        <w:rPr>
          <w:rFonts w:ascii="Times" w:hAnsi="Times" w:cs="Calibri"/>
          <w:b/>
          <w:bCs/>
        </w:rPr>
      </w:pPr>
      <w:r w:rsidRPr="002609EA">
        <w:rPr>
          <w:rFonts w:ascii="Times" w:hAnsi="Times" w:cs="Calibri"/>
        </w:rPr>
        <w:t xml:space="preserve">This section contains </w:t>
      </w:r>
      <w:r w:rsidR="000376DA">
        <w:rPr>
          <w:rFonts w:ascii="Times" w:hAnsi="Times" w:cs="Calibri"/>
        </w:rPr>
        <w:t>seven</w:t>
      </w:r>
      <w:r w:rsidRPr="002609EA">
        <w:rPr>
          <w:rFonts w:ascii="Times" w:hAnsi="Times" w:cs="Calibri"/>
        </w:rPr>
        <w:t xml:space="preserve"> pages with </w:t>
      </w:r>
      <w:r w:rsidR="000376DA">
        <w:rPr>
          <w:rFonts w:ascii="Times" w:hAnsi="Times" w:cs="Calibri"/>
        </w:rPr>
        <w:t>six</w:t>
      </w:r>
      <w:r w:rsidRPr="002609EA">
        <w:rPr>
          <w:rFonts w:ascii="Times" w:hAnsi="Times" w:cs="Calibri"/>
        </w:rPr>
        <w:t xml:space="preserve"> tables</w:t>
      </w:r>
      <w:r>
        <w:rPr>
          <w:rFonts w:ascii="Times" w:hAnsi="Times" w:cs="Calibri"/>
          <w:b/>
          <w:bCs/>
        </w:rPr>
        <w:t>.</w:t>
      </w:r>
      <w:r w:rsidR="00920272">
        <w:rPr>
          <w:rFonts w:ascii="Times" w:hAnsi="Times" w:cs="Calibri"/>
          <w:b/>
          <w:bCs/>
        </w:rPr>
        <w:t xml:space="preserve"> </w:t>
      </w:r>
      <w:r w:rsidR="000E199E" w:rsidRPr="000E199E">
        <w:rPr>
          <w:rFonts w:ascii="Times" w:hAnsi="Times" w:cs="Calibri"/>
          <w:b/>
          <w:bCs/>
        </w:rPr>
        <w:br w:type="page"/>
      </w:r>
    </w:p>
    <w:p w14:paraId="1FBF9A2A" w14:textId="77777777" w:rsidR="00033242" w:rsidRDefault="00033242" w:rsidP="00033242">
      <w:pPr>
        <w:rPr>
          <w:rFonts w:ascii="Times" w:hAnsi="Times" w:cs="Calibri"/>
          <w:lang w:val="en-US"/>
        </w:rPr>
        <w:sectPr w:rsidR="00033242" w:rsidSect="009652D7">
          <w:footerReference w:type="default" r:id="rId8"/>
          <w:type w:val="continuous"/>
          <w:pgSz w:w="12240" w:h="15840"/>
          <w:pgMar w:top="1440" w:right="1440" w:bottom="1440" w:left="1440" w:header="709" w:footer="709" w:gutter="0"/>
          <w:cols w:space="708"/>
          <w:docGrid w:linePitch="360"/>
          <w:sectPrChange w:id="0" w:author="Laurie Scott" w:date="2022-02-11T15:21:00Z">
            <w:sectPr w:rsidR="00033242" w:rsidSect="009652D7">
              <w:type w:val="nextPage"/>
              <w:pgMar w:top="1440" w:right="1440" w:bottom="1440" w:left="1440" w:header="709" w:footer="709" w:gutter="0"/>
            </w:sectPr>
          </w:sectPrChange>
        </w:sectPr>
      </w:pPr>
    </w:p>
    <w:p w14:paraId="1264E136" w14:textId="33AA174C" w:rsidR="000E199E" w:rsidRPr="000E199E" w:rsidRDefault="000E199E" w:rsidP="000E199E">
      <w:pPr>
        <w:rPr>
          <w:rFonts w:ascii="Times" w:hAnsi="Times" w:cs="Calibri"/>
          <w:b/>
          <w:bCs/>
        </w:rPr>
      </w:pPr>
      <w:r w:rsidRPr="005873E5">
        <w:rPr>
          <w:rFonts w:ascii="Times" w:hAnsi="Times" w:cs="Calibri"/>
          <w:b/>
          <w:bCs/>
        </w:rPr>
        <w:lastRenderedPageBreak/>
        <w:t>Table S</w:t>
      </w:r>
      <w:r w:rsidR="0078615C">
        <w:rPr>
          <w:rFonts w:ascii="Times" w:hAnsi="Times" w:cs="Calibri"/>
          <w:b/>
          <w:bCs/>
        </w:rPr>
        <w:t>1</w:t>
      </w:r>
      <w:r w:rsidRPr="005873E5">
        <w:rPr>
          <w:rFonts w:ascii="Times" w:hAnsi="Times" w:cs="Calibri"/>
          <w:b/>
          <w:bCs/>
        </w:rPr>
        <w:t xml:space="preserve">. ANOVA results for soil </w:t>
      </w:r>
      <w:r w:rsidR="0078615C">
        <w:rPr>
          <w:rFonts w:ascii="Times" w:hAnsi="Times" w:cs="Calibri"/>
          <w:b/>
          <w:bCs/>
        </w:rPr>
        <w:t xml:space="preserve">redox potential (Eh), </w:t>
      </w:r>
      <w:r w:rsidR="00435DBF">
        <w:rPr>
          <w:rFonts w:ascii="Times" w:hAnsi="Times" w:cs="Calibri"/>
          <w:b/>
          <w:bCs/>
        </w:rPr>
        <w:t>porewater</w:t>
      </w:r>
      <w:r w:rsidRPr="005873E5">
        <w:rPr>
          <w:rFonts w:ascii="Times" w:hAnsi="Times" w:cs="Calibri"/>
          <w:b/>
          <w:bCs/>
        </w:rPr>
        <w:t xml:space="preserve"> </w:t>
      </w:r>
      <w:r w:rsidR="0078615C">
        <w:rPr>
          <w:rFonts w:ascii="Times" w:hAnsi="Times" w:cs="Calibri"/>
          <w:b/>
          <w:bCs/>
        </w:rPr>
        <w:t xml:space="preserve">pH, porewater </w:t>
      </w:r>
      <w:r w:rsidRPr="005873E5">
        <w:rPr>
          <w:rFonts w:ascii="Times" w:hAnsi="Times" w:cs="Calibri"/>
          <w:b/>
          <w:bCs/>
        </w:rPr>
        <w:t xml:space="preserve">and floodwater </w:t>
      </w:r>
      <w:r w:rsidR="002609EA">
        <w:rPr>
          <w:rFonts w:ascii="Times" w:hAnsi="Times" w:cs="Calibri"/>
          <w:b/>
          <w:bCs/>
        </w:rPr>
        <w:t xml:space="preserve">dissolved reactive P (DRP) </w:t>
      </w:r>
      <w:r w:rsidRPr="005873E5">
        <w:rPr>
          <w:rFonts w:ascii="Times" w:hAnsi="Times" w:cs="Calibri"/>
          <w:b/>
          <w:bCs/>
        </w:rPr>
        <w:t>concentrations by soil</w:t>
      </w:r>
    </w:p>
    <w:p w14:paraId="43208A31" w14:textId="77777777" w:rsidR="000E199E" w:rsidRDefault="000E199E" w:rsidP="000E199E">
      <w:pPr>
        <w:rPr>
          <w:rFonts w:ascii="Times" w:hAnsi="Times" w:cs="Calibri"/>
        </w:rPr>
      </w:pPr>
    </w:p>
    <w:tbl>
      <w:tblPr>
        <w:tblStyle w:val="TableGrid"/>
        <w:tblW w:w="13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834"/>
        <w:gridCol w:w="572"/>
        <w:gridCol w:w="846"/>
        <w:gridCol w:w="1417"/>
        <w:gridCol w:w="850"/>
        <w:gridCol w:w="1413"/>
        <w:gridCol w:w="856"/>
        <w:gridCol w:w="1422"/>
        <w:gridCol w:w="849"/>
        <w:gridCol w:w="1382"/>
        <w:gridCol w:w="10"/>
      </w:tblGrid>
      <w:tr w:rsidR="0078615C" w14:paraId="7350D6E9" w14:textId="77777777" w:rsidTr="00DD3012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2624EC5" w14:textId="77777777" w:rsidR="0078615C" w:rsidRDefault="0078615C" w:rsidP="00637DCA">
            <w:pPr>
              <w:rPr>
                <w:rFonts w:ascii="Times" w:hAnsi="Times" w:cs="Calibri"/>
              </w:rPr>
            </w:pPr>
            <w:r>
              <w:rPr>
                <w:rFonts w:ascii="Times" w:hAnsi="Times" w:cs="Calibri"/>
              </w:rPr>
              <w:t>Soil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074B4A9" w14:textId="77777777" w:rsidR="0078615C" w:rsidRDefault="0078615C" w:rsidP="00637DCA">
            <w:pPr>
              <w:rPr>
                <w:rFonts w:ascii="Times" w:hAnsi="Times" w:cs="Calibri"/>
              </w:rPr>
            </w:pPr>
            <w:r>
              <w:rPr>
                <w:rFonts w:ascii="Times" w:hAnsi="Times" w:cs="Calibri"/>
              </w:rPr>
              <w:t>Effect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</w:tcBorders>
          </w:tcPr>
          <w:p w14:paraId="384369BF" w14:textId="77777777" w:rsidR="0078615C" w:rsidRDefault="0078615C" w:rsidP="00637DCA">
            <w:pPr>
              <w:rPr>
                <w:rFonts w:ascii="Times" w:hAnsi="Times" w:cs="Calibri"/>
              </w:rPr>
            </w:pPr>
            <w:r w:rsidRPr="005873E5">
              <w:rPr>
                <w:rFonts w:ascii="Times" w:hAnsi="Times" w:cs="Calibri"/>
              </w:rPr>
              <w:t>DF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5C9030" w14:textId="18007984" w:rsidR="0078615C" w:rsidRDefault="0078615C" w:rsidP="00637DCA">
            <w:pPr>
              <w:jc w:val="center"/>
              <w:rPr>
                <w:rFonts w:ascii="Times" w:hAnsi="Times" w:cs="Calibri"/>
              </w:rPr>
            </w:pPr>
            <w:r>
              <w:rPr>
                <w:rFonts w:ascii="Times" w:hAnsi="Times" w:cs="Calibri"/>
              </w:rPr>
              <w:t>Eh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1440FA" w14:textId="5E6A8FD3" w:rsidR="0078615C" w:rsidRDefault="0078615C" w:rsidP="00637DCA">
            <w:pPr>
              <w:jc w:val="center"/>
              <w:rPr>
                <w:rFonts w:ascii="Times" w:hAnsi="Times" w:cs="Calibri"/>
              </w:rPr>
            </w:pPr>
            <w:r>
              <w:rPr>
                <w:rFonts w:ascii="Times" w:hAnsi="Times" w:cs="Calibri"/>
              </w:rPr>
              <w:t>Porewater pH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3CA0A0" w14:textId="4B479644" w:rsidR="0078615C" w:rsidRDefault="0078615C" w:rsidP="00637DCA">
            <w:pPr>
              <w:jc w:val="center"/>
              <w:rPr>
                <w:rFonts w:ascii="Times" w:hAnsi="Times" w:cs="Calibri"/>
              </w:rPr>
            </w:pPr>
            <w:r>
              <w:rPr>
                <w:rFonts w:ascii="Times" w:hAnsi="Times" w:cs="Calibri"/>
              </w:rPr>
              <w:t>Porewater</w:t>
            </w:r>
            <w:r w:rsidRPr="005873E5">
              <w:rPr>
                <w:rFonts w:ascii="Times" w:hAnsi="Times" w:cs="Calibri"/>
              </w:rPr>
              <w:t xml:space="preserve"> DRP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EAE49A" w14:textId="77777777" w:rsidR="0078615C" w:rsidRDefault="0078615C" w:rsidP="00637DCA">
            <w:pPr>
              <w:jc w:val="center"/>
              <w:rPr>
                <w:rFonts w:ascii="Times" w:hAnsi="Times" w:cs="Calibri"/>
              </w:rPr>
            </w:pPr>
            <w:r w:rsidRPr="005873E5">
              <w:rPr>
                <w:rFonts w:ascii="Times" w:hAnsi="Times" w:cs="Calibri"/>
              </w:rPr>
              <w:t>Floodwater DRP</w:t>
            </w:r>
          </w:p>
        </w:tc>
      </w:tr>
      <w:tr w:rsidR="0078615C" w14:paraId="75DFC95F" w14:textId="77777777" w:rsidTr="00DD3012">
        <w:trPr>
          <w:gridAfter w:val="1"/>
          <w:wAfter w:w="10" w:type="dxa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51A938" w14:textId="77777777" w:rsidR="0078615C" w:rsidRDefault="0078615C" w:rsidP="00637DCA">
            <w:pPr>
              <w:rPr>
                <w:rFonts w:ascii="Times" w:hAnsi="Times" w:cs="Calibri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D5BDDB" w14:textId="77777777" w:rsidR="0078615C" w:rsidRDefault="0078615C" w:rsidP="00637DCA">
            <w:pPr>
              <w:rPr>
                <w:rFonts w:ascii="Times" w:hAnsi="Times" w:cs="Calibri"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74E165C7" w14:textId="77777777" w:rsidR="0078615C" w:rsidRDefault="0078615C" w:rsidP="00637DCA">
            <w:pPr>
              <w:rPr>
                <w:rFonts w:ascii="Times" w:hAnsi="Times" w:cs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466CD3" w14:textId="77777777" w:rsidR="0078615C" w:rsidRPr="005873E5" w:rsidRDefault="0078615C" w:rsidP="00637DCA">
            <w:pPr>
              <w:rPr>
                <w:rFonts w:ascii="Times" w:hAnsi="Times" w:cs="Calibri"/>
              </w:rPr>
            </w:pPr>
            <w:r>
              <w:rPr>
                <w:rFonts w:ascii="Times" w:hAnsi="Times" w:cs="Calibri"/>
              </w:rPr>
              <w:t>F value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A172FF" w14:textId="3CD807D1" w:rsidR="0078615C" w:rsidRPr="005873E5" w:rsidRDefault="0078615C" w:rsidP="00637DCA">
            <w:pPr>
              <w:rPr>
                <w:rFonts w:ascii="Times" w:hAnsi="Times" w:cs="Calibri"/>
              </w:rPr>
            </w:pPr>
            <w:r>
              <w:rPr>
                <w:rFonts w:ascii="Times" w:hAnsi="Times" w:cs="Calibri"/>
              </w:rPr>
              <w:t>Probability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14EBE9" w14:textId="11057690" w:rsidR="0078615C" w:rsidRPr="005873E5" w:rsidRDefault="0078615C" w:rsidP="00637DCA">
            <w:pPr>
              <w:rPr>
                <w:rFonts w:ascii="Times" w:hAnsi="Times" w:cs="Calibri"/>
              </w:rPr>
            </w:pPr>
            <w:r>
              <w:rPr>
                <w:rFonts w:ascii="Times" w:hAnsi="Times" w:cs="Calibri"/>
              </w:rPr>
              <w:t>F value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C584D0" w14:textId="04F8DD75" w:rsidR="0078615C" w:rsidRPr="005873E5" w:rsidRDefault="0078615C" w:rsidP="00637DCA">
            <w:pPr>
              <w:rPr>
                <w:rFonts w:ascii="Times" w:hAnsi="Times" w:cs="Calibri"/>
              </w:rPr>
            </w:pPr>
            <w:r>
              <w:rPr>
                <w:rFonts w:ascii="Times" w:hAnsi="Times" w:cs="Calibri"/>
              </w:rPr>
              <w:t>Probability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0A80CD" w14:textId="2A0D91DC" w:rsidR="0078615C" w:rsidRDefault="0078615C" w:rsidP="00637DCA">
            <w:pPr>
              <w:rPr>
                <w:rFonts w:ascii="Times" w:hAnsi="Times" w:cs="Calibri"/>
              </w:rPr>
            </w:pPr>
            <w:r w:rsidRPr="005873E5">
              <w:rPr>
                <w:rFonts w:ascii="Times" w:hAnsi="Times" w:cs="Calibri"/>
              </w:rPr>
              <w:t>F value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FBF58A" w14:textId="77777777" w:rsidR="0078615C" w:rsidRDefault="0078615C" w:rsidP="00637DCA">
            <w:pPr>
              <w:rPr>
                <w:rFonts w:ascii="Times" w:hAnsi="Times" w:cs="Calibri"/>
              </w:rPr>
            </w:pPr>
            <w:r>
              <w:rPr>
                <w:rFonts w:ascii="Times" w:hAnsi="Times" w:cs="Calibri"/>
              </w:rPr>
              <w:t>Probability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078A65" w14:textId="77777777" w:rsidR="0078615C" w:rsidRDefault="0078615C" w:rsidP="00637DCA">
            <w:pPr>
              <w:rPr>
                <w:rFonts w:ascii="Times" w:hAnsi="Times" w:cs="Calibri"/>
              </w:rPr>
            </w:pPr>
            <w:r w:rsidRPr="005873E5">
              <w:rPr>
                <w:rFonts w:ascii="Times" w:hAnsi="Times" w:cs="Calibri"/>
              </w:rPr>
              <w:t>F value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5527AB" w14:textId="77777777" w:rsidR="0078615C" w:rsidRDefault="0078615C" w:rsidP="00637DCA">
            <w:pPr>
              <w:rPr>
                <w:rFonts w:ascii="Times" w:hAnsi="Times" w:cs="Calibri"/>
              </w:rPr>
            </w:pPr>
            <w:r>
              <w:rPr>
                <w:rFonts w:ascii="Times" w:hAnsi="Times" w:cs="Calibri"/>
              </w:rPr>
              <w:t>Probability</w:t>
            </w:r>
          </w:p>
        </w:tc>
      </w:tr>
      <w:tr w:rsidR="00DD3012" w14:paraId="6CE7C1F5" w14:textId="77777777" w:rsidTr="00DD3012">
        <w:trPr>
          <w:gridAfter w:val="1"/>
          <w:wAfter w:w="10" w:type="dxa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14:paraId="253D4443" w14:textId="77777777" w:rsidR="00DD3012" w:rsidRDefault="00DD3012" w:rsidP="00DD3012">
            <w:pPr>
              <w:rPr>
                <w:rFonts w:ascii="Times" w:hAnsi="Times" w:cs="Calibri"/>
              </w:rPr>
            </w:pPr>
            <w:r w:rsidRPr="005873E5">
              <w:rPr>
                <w:rFonts w:ascii="Times" w:hAnsi="Times" w:cs="Calibri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FFFFFF"/>
          </w:tcPr>
          <w:p w14:paraId="3A7096D5" w14:textId="77777777" w:rsidR="00DD3012" w:rsidRDefault="00DD3012" w:rsidP="00DD3012">
            <w:pPr>
              <w:rPr>
                <w:rFonts w:ascii="Times" w:hAnsi="Times" w:cs="Calibri"/>
              </w:rPr>
            </w:pPr>
            <w:r>
              <w:rPr>
                <w:rFonts w:ascii="Times" w:hAnsi="Times" w:cs="Calibri"/>
              </w:rPr>
              <w:t>Days after flooding (DAF)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FFFFFF"/>
          </w:tcPr>
          <w:p w14:paraId="0C5730B7" w14:textId="77777777" w:rsidR="00DD3012" w:rsidRDefault="00DD3012" w:rsidP="00DD3012">
            <w:pPr>
              <w:rPr>
                <w:rFonts w:ascii="Times" w:hAnsi="Times" w:cs="Calibri"/>
              </w:rPr>
            </w:pPr>
            <w:r w:rsidRPr="005873E5">
              <w:rPr>
                <w:rFonts w:ascii="Times" w:hAnsi="Times" w:cs="Calibri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FF"/>
          </w:tcPr>
          <w:p w14:paraId="72E35B70" w14:textId="51688E57" w:rsidR="00DD3012" w:rsidRPr="00DD3012" w:rsidRDefault="00DD3012" w:rsidP="00DD3012">
            <w:r w:rsidRPr="00DD3012">
              <w:t>10.0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14:paraId="1648DD94" w14:textId="4B5CA8F3" w:rsidR="00DD3012" w:rsidRPr="00DD3012" w:rsidRDefault="00DD3012" w:rsidP="00DD3012">
            <w:r w:rsidRPr="00DD3012">
              <w:t>&lt;.0001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04F40D6E" w14:textId="0898AC11" w:rsidR="00DD3012" w:rsidRPr="00DD3012" w:rsidRDefault="00DD3012" w:rsidP="00DD3012">
            <w:r w:rsidRPr="00DD3012">
              <w:t>22.4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FFFFFF"/>
          </w:tcPr>
          <w:p w14:paraId="04692BF8" w14:textId="21B79A63" w:rsidR="00DD3012" w:rsidRPr="00DD3012" w:rsidRDefault="00DD3012" w:rsidP="00DD3012">
            <w:r w:rsidRPr="00DD3012">
              <w:t>&lt;.0001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FFFFFF"/>
          </w:tcPr>
          <w:p w14:paraId="07F48CF6" w14:textId="4EB6575C" w:rsidR="00DD3012" w:rsidRPr="00DD3012" w:rsidRDefault="00DD3012" w:rsidP="00DD3012">
            <w:r w:rsidRPr="00DD3012">
              <w:t>8.4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FFFFFF"/>
          </w:tcPr>
          <w:p w14:paraId="4BD080D9" w14:textId="77777777" w:rsidR="00DD3012" w:rsidRPr="00DD3012" w:rsidRDefault="00DD3012" w:rsidP="00DD3012">
            <w:r w:rsidRPr="00DD3012">
              <w:t>&lt;0.0001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14:paraId="18EBE99D" w14:textId="765D1CE1" w:rsidR="00DD3012" w:rsidRPr="00DD3012" w:rsidRDefault="00DD3012" w:rsidP="00DD3012">
            <w:r w:rsidRPr="00DD3012">
              <w:t>2.9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14:paraId="2D6DEB47" w14:textId="77777777" w:rsidR="00DD3012" w:rsidRPr="00DD3012" w:rsidRDefault="00DD3012" w:rsidP="00DD3012">
            <w:r w:rsidRPr="00DD3012">
              <w:t>0.0133</w:t>
            </w:r>
          </w:p>
        </w:tc>
      </w:tr>
      <w:tr w:rsidR="00DD3012" w14:paraId="05DF2589" w14:textId="77777777" w:rsidTr="00DD3012">
        <w:trPr>
          <w:gridAfter w:val="1"/>
          <w:wAfter w:w="10" w:type="dxa"/>
        </w:trPr>
        <w:tc>
          <w:tcPr>
            <w:tcW w:w="708" w:type="dxa"/>
            <w:shd w:val="clear" w:color="auto" w:fill="FFFFFF"/>
          </w:tcPr>
          <w:p w14:paraId="1208B291" w14:textId="77777777" w:rsidR="00DD3012" w:rsidRDefault="00DD3012" w:rsidP="00DD3012">
            <w:pPr>
              <w:rPr>
                <w:rFonts w:ascii="Times" w:hAnsi="Times" w:cs="Calibri"/>
              </w:rPr>
            </w:pPr>
          </w:p>
        </w:tc>
        <w:tc>
          <w:tcPr>
            <w:tcW w:w="2834" w:type="dxa"/>
            <w:shd w:val="clear" w:color="auto" w:fill="FFFFFF"/>
          </w:tcPr>
          <w:p w14:paraId="72B72124" w14:textId="1E11D5DE" w:rsidR="00DD3012" w:rsidRDefault="00DD3012" w:rsidP="00DD3012">
            <w:pPr>
              <w:rPr>
                <w:rFonts w:ascii="Times" w:hAnsi="Times" w:cs="Calibri"/>
              </w:rPr>
            </w:pPr>
            <w:r w:rsidRPr="005873E5">
              <w:rPr>
                <w:rFonts w:ascii="Times" w:hAnsi="Times" w:cs="Calibri"/>
              </w:rPr>
              <w:t>Treatment</w:t>
            </w:r>
            <w:r w:rsidRPr="001A0079">
              <w:rPr>
                <w:vertAlign w:val="superscript"/>
              </w:rPr>
              <w:t>†</w:t>
            </w:r>
          </w:p>
        </w:tc>
        <w:tc>
          <w:tcPr>
            <w:tcW w:w="572" w:type="dxa"/>
            <w:shd w:val="clear" w:color="auto" w:fill="FFFFFF"/>
          </w:tcPr>
          <w:p w14:paraId="767F5251" w14:textId="77777777" w:rsidR="00DD3012" w:rsidRDefault="00DD3012" w:rsidP="00DD3012">
            <w:pPr>
              <w:rPr>
                <w:rFonts w:ascii="Times" w:hAnsi="Times" w:cs="Calibri"/>
              </w:rPr>
            </w:pPr>
            <w:r w:rsidRPr="005873E5">
              <w:rPr>
                <w:rFonts w:ascii="Times" w:hAnsi="Times" w:cs="Calibri"/>
              </w:rPr>
              <w:t>2</w:t>
            </w:r>
          </w:p>
        </w:tc>
        <w:tc>
          <w:tcPr>
            <w:tcW w:w="846" w:type="dxa"/>
            <w:shd w:val="clear" w:color="auto" w:fill="FFFFFF"/>
          </w:tcPr>
          <w:p w14:paraId="5B33942C" w14:textId="5997D6E9" w:rsidR="00DD3012" w:rsidRPr="00DD3012" w:rsidRDefault="00DD3012" w:rsidP="00DD3012">
            <w:r w:rsidRPr="00DD3012">
              <w:t>0.4</w:t>
            </w:r>
          </w:p>
        </w:tc>
        <w:tc>
          <w:tcPr>
            <w:tcW w:w="1417" w:type="dxa"/>
            <w:shd w:val="clear" w:color="auto" w:fill="FFFFFF"/>
          </w:tcPr>
          <w:p w14:paraId="132C010B" w14:textId="3983394D" w:rsidR="00DD3012" w:rsidRPr="00DD3012" w:rsidRDefault="00DD3012" w:rsidP="00DD3012">
            <w:r w:rsidRPr="00DD3012">
              <w:t>0.6986</w:t>
            </w:r>
          </w:p>
        </w:tc>
        <w:tc>
          <w:tcPr>
            <w:tcW w:w="850" w:type="dxa"/>
            <w:shd w:val="clear" w:color="auto" w:fill="FFFFFF"/>
          </w:tcPr>
          <w:p w14:paraId="4D3A314C" w14:textId="4EE54C46" w:rsidR="00DD3012" w:rsidRPr="00DD3012" w:rsidRDefault="00DD3012" w:rsidP="00DD3012">
            <w:r w:rsidRPr="00DD3012">
              <w:t>68.4</w:t>
            </w:r>
          </w:p>
        </w:tc>
        <w:tc>
          <w:tcPr>
            <w:tcW w:w="1413" w:type="dxa"/>
            <w:shd w:val="clear" w:color="auto" w:fill="FFFFFF"/>
          </w:tcPr>
          <w:p w14:paraId="1A30B37A" w14:textId="7AB53D06" w:rsidR="00DD3012" w:rsidRPr="00DD3012" w:rsidRDefault="00DD3012" w:rsidP="00DD3012">
            <w:r w:rsidRPr="00DD3012">
              <w:t>&lt;.0001</w:t>
            </w:r>
          </w:p>
        </w:tc>
        <w:tc>
          <w:tcPr>
            <w:tcW w:w="856" w:type="dxa"/>
            <w:shd w:val="clear" w:color="auto" w:fill="FFFFFF"/>
          </w:tcPr>
          <w:p w14:paraId="0D85F187" w14:textId="3FCEA09D" w:rsidR="00DD3012" w:rsidRPr="00DD3012" w:rsidRDefault="00DD3012" w:rsidP="00DD3012">
            <w:r w:rsidRPr="00DD3012">
              <w:t>58.3</w:t>
            </w:r>
          </w:p>
        </w:tc>
        <w:tc>
          <w:tcPr>
            <w:tcW w:w="1422" w:type="dxa"/>
            <w:shd w:val="clear" w:color="auto" w:fill="FFFFFF"/>
          </w:tcPr>
          <w:p w14:paraId="668F8482" w14:textId="77777777" w:rsidR="00DD3012" w:rsidRPr="00DD3012" w:rsidRDefault="00DD3012" w:rsidP="00DD3012">
            <w:r w:rsidRPr="00DD3012">
              <w:t>0.0001</w:t>
            </w:r>
          </w:p>
        </w:tc>
        <w:tc>
          <w:tcPr>
            <w:tcW w:w="849" w:type="dxa"/>
            <w:vAlign w:val="center"/>
          </w:tcPr>
          <w:p w14:paraId="2ADB5F79" w14:textId="6D29DCD2" w:rsidR="00DD3012" w:rsidRPr="00DD3012" w:rsidRDefault="00DD3012" w:rsidP="00DD3012">
            <w:r w:rsidRPr="00DD3012">
              <w:t>8.2</w:t>
            </w:r>
          </w:p>
        </w:tc>
        <w:tc>
          <w:tcPr>
            <w:tcW w:w="1382" w:type="dxa"/>
            <w:vAlign w:val="center"/>
          </w:tcPr>
          <w:p w14:paraId="3CEA5C2E" w14:textId="77777777" w:rsidR="00DD3012" w:rsidRPr="00DD3012" w:rsidRDefault="00DD3012" w:rsidP="00DD3012">
            <w:r w:rsidRPr="00DD3012">
              <w:t>0.0190</w:t>
            </w:r>
          </w:p>
        </w:tc>
      </w:tr>
      <w:tr w:rsidR="00DD3012" w14:paraId="69061A62" w14:textId="77777777" w:rsidTr="00DD3012">
        <w:trPr>
          <w:gridAfter w:val="1"/>
          <w:wAfter w:w="10" w:type="dxa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5CAF9D8F" w14:textId="77777777" w:rsidR="00DD3012" w:rsidRDefault="00DD3012" w:rsidP="00DD3012">
            <w:pPr>
              <w:rPr>
                <w:rFonts w:ascii="Times" w:hAnsi="Times" w:cs="Calibri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FFFF"/>
          </w:tcPr>
          <w:p w14:paraId="583C57E8" w14:textId="77777777" w:rsidR="00DD3012" w:rsidRDefault="00DD3012" w:rsidP="00DD3012">
            <w:pPr>
              <w:rPr>
                <w:rFonts w:ascii="Times" w:hAnsi="Times" w:cs="Calibri"/>
              </w:rPr>
            </w:pPr>
            <w:r w:rsidRPr="005873E5">
              <w:rPr>
                <w:rFonts w:ascii="Times" w:hAnsi="Times" w:cs="Calibri"/>
              </w:rPr>
              <w:t>DAF × Treatment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FFFFFF"/>
          </w:tcPr>
          <w:p w14:paraId="1E053AC5" w14:textId="77777777" w:rsidR="00DD3012" w:rsidRDefault="00DD3012" w:rsidP="00DD3012">
            <w:pPr>
              <w:rPr>
                <w:rFonts w:ascii="Times" w:hAnsi="Times" w:cs="Calibri"/>
              </w:rPr>
            </w:pPr>
            <w:r w:rsidRPr="005873E5">
              <w:rPr>
                <w:rFonts w:ascii="Times" w:hAnsi="Times" w:cs="Calibri"/>
              </w:rPr>
              <w:t>16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14:paraId="6B02BA7F" w14:textId="311C9D02" w:rsidR="00DD3012" w:rsidRPr="00DD3012" w:rsidRDefault="00DD3012" w:rsidP="00DD3012">
            <w:r w:rsidRPr="00DD3012">
              <w:t>1.0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23119B41" w14:textId="21BCD667" w:rsidR="00DD3012" w:rsidRPr="00DD3012" w:rsidRDefault="00DD3012" w:rsidP="00DD3012">
            <w:r w:rsidRPr="00DD3012">
              <w:t>0.48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2A2AC6D9" w14:textId="4DABEAE0" w:rsidR="00DD3012" w:rsidRPr="00DD3012" w:rsidRDefault="00DD3012" w:rsidP="00DD3012">
            <w:r w:rsidRPr="00DD3012">
              <w:t>10.0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</w:tcPr>
          <w:p w14:paraId="757DCBDA" w14:textId="27EFBC5E" w:rsidR="00DD3012" w:rsidRPr="00DD3012" w:rsidRDefault="00DD3012" w:rsidP="00DD3012">
            <w:r w:rsidRPr="00DD3012">
              <w:t>&lt;.0001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FFFFF"/>
          </w:tcPr>
          <w:p w14:paraId="49AC6917" w14:textId="18D71266" w:rsidR="00DD3012" w:rsidRPr="00DD3012" w:rsidRDefault="00DD3012" w:rsidP="00DD3012">
            <w:r w:rsidRPr="00DD3012">
              <w:t>3.8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FFFFFF"/>
          </w:tcPr>
          <w:p w14:paraId="764862CE" w14:textId="77777777" w:rsidR="00DD3012" w:rsidRPr="00DD3012" w:rsidRDefault="00DD3012" w:rsidP="00DD3012">
            <w:r w:rsidRPr="00DD3012">
              <w:t>0.0002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520375AA" w14:textId="7A095281" w:rsidR="00DD3012" w:rsidRPr="00DD3012" w:rsidRDefault="00DD3012" w:rsidP="00DD3012">
            <w:r w:rsidRPr="00DD3012">
              <w:t>2.6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69C5EC46" w14:textId="77777777" w:rsidR="00DD3012" w:rsidRPr="00DD3012" w:rsidRDefault="00DD3012" w:rsidP="00DD3012">
            <w:r w:rsidRPr="00DD3012">
              <w:t>0.0102</w:t>
            </w:r>
          </w:p>
        </w:tc>
      </w:tr>
      <w:tr w:rsidR="00DD3012" w14:paraId="3D828942" w14:textId="77777777" w:rsidTr="00DD3012">
        <w:trPr>
          <w:gridAfter w:val="1"/>
          <w:wAfter w:w="10" w:type="dxa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14:paraId="2A2F2374" w14:textId="77777777" w:rsidR="00DD3012" w:rsidRDefault="00DD3012" w:rsidP="00DD3012">
            <w:pPr>
              <w:rPr>
                <w:rFonts w:ascii="Times" w:hAnsi="Times" w:cs="Calibri"/>
              </w:rPr>
            </w:pPr>
            <w:r w:rsidRPr="005873E5">
              <w:rPr>
                <w:rFonts w:ascii="Times" w:hAnsi="Times" w:cs="Calibri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FFFFFF"/>
          </w:tcPr>
          <w:p w14:paraId="6D6FEAA9" w14:textId="77777777" w:rsidR="00DD3012" w:rsidRDefault="00DD3012" w:rsidP="00DD3012">
            <w:pPr>
              <w:rPr>
                <w:rFonts w:ascii="Times" w:hAnsi="Times" w:cs="Calibri"/>
              </w:rPr>
            </w:pPr>
            <w:r w:rsidRPr="005873E5">
              <w:rPr>
                <w:rFonts w:ascii="Times" w:hAnsi="Times" w:cs="Calibri"/>
              </w:rPr>
              <w:t>DAF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FFFFFF"/>
          </w:tcPr>
          <w:p w14:paraId="798A4735" w14:textId="77777777" w:rsidR="00DD3012" w:rsidRDefault="00DD3012" w:rsidP="00DD3012">
            <w:pPr>
              <w:rPr>
                <w:rFonts w:ascii="Times" w:hAnsi="Times" w:cs="Calibri"/>
              </w:rPr>
            </w:pPr>
            <w:r w:rsidRPr="005873E5">
              <w:rPr>
                <w:rFonts w:ascii="Times" w:hAnsi="Times" w:cs="Calibri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02E08924" w14:textId="476C22C2" w:rsidR="00DD3012" w:rsidRPr="00DD3012" w:rsidRDefault="00DD3012" w:rsidP="00DD3012">
            <w:r w:rsidRPr="00DD3012">
              <w:t>14.4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1B94AD7" w14:textId="1F7BD5E2" w:rsidR="00DD3012" w:rsidRPr="00DD3012" w:rsidRDefault="00DD3012" w:rsidP="00DD3012">
            <w:r w:rsidRPr="00DD3012">
              <w:t>&lt;.0001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270DA38" w14:textId="575E7E39" w:rsidR="00DD3012" w:rsidRPr="00DD3012" w:rsidRDefault="00DD3012" w:rsidP="00DD3012">
            <w:r w:rsidRPr="00DD3012">
              <w:t>31.5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14:paraId="4C7903D4" w14:textId="3F9C2ADD" w:rsidR="00DD3012" w:rsidRPr="00DD3012" w:rsidRDefault="00DD3012" w:rsidP="00DD3012">
            <w:r w:rsidRPr="00DD3012">
              <w:t>&lt;.0001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48DAB929" w14:textId="0DE98B8E" w:rsidR="00DD3012" w:rsidRPr="00DD3012" w:rsidRDefault="00DD3012" w:rsidP="00DD3012">
            <w:r w:rsidRPr="00DD3012">
              <w:t>8.1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FFFFFF"/>
          </w:tcPr>
          <w:p w14:paraId="09FE2BF2" w14:textId="77777777" w:rsidR="00DD3012" w:rsidRPr="00DD3012" w:rsidRDefault="00DD3012" w:rsidP="00DD3012">
            <w:r w:rsidRPr="00DD3012">
              <w:t>&lt;0.0001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14:paraId="76E8926A" w14:textId="52AF268F" w:rsidR="00DD3012" w:rsidRPr="00DD3012" w:rsidRDefault="00DD3012" w:rsidP="00DD3012">
            <w:r w:rsidRPr="00DD3012">
              <w:rPr>
                <w:lang w:eastAsia="ja-JP"/>
              </w:rPr>
              <w:t>4.2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14:paraId="5345F2DA" w14:textId="77777777" w:rsidR="00DD3012" w:rsidRPr="00DD3012" w:rsidRDefault="00DD3012" w:rsidP="00DD3012">
            <w:r w:rsidRPr="00DD3012">
              <w:rPr>
                <w:lang w:eastAsia="ja-JP"/>
              </w:rPr>
              <w:t>0.0010</w:t>
            </w:r>
          </w:p>
        </w:tc>
      </w:tr>
      <w:tr w:rsidR="00DD3012" w14:paraId="2AE55E53" w14:textId="77777777" w:rsidTr="00DD3012">
        <w:trPr>
          <w:gridAfter w:val="1"/>
          <w:wAfter w:w="10" w:type="dxa"/>
        </w:trPr>
        <w:tc>
          <w:tcPr>
            <w:tcW w:w="708" w:type="dxa"/>
            <w:shd w:val="clear" w:color="auto" w:fill="FFFFFF"/>
          </w:tcPr>
          <w:p w14:paraId="53D890AD" w14:textId="77777777" w:rsidR="00DD3012" w:rsidRDefault="00DD3012" w:rsidP="00DD3012">
            <w:pPr>
              <w:rPr>
                <w:rFonts w:ascii="Times" w:hAnsi="Times" w:cs="Calibri"/>
              </w:rPr>
            </w:pPr>
          </w:p>
        </w:tc>
        <w:tc>
          <w:tcPr>
            <w:tcW w:w="2834" w:type="dxa"/>
            <w:shd w:val="clear" w:color="auto" w:fill="FFFFFF"/>
          </w:tcPr>
          <w:p w14:paraId="363325AC" w14:textId="77777777" w:rsidR="00DD3012" w:rsidRDefault="00DD3012" w:rsidP="00DD3012">
            <w:pPr>
              <w:rPr>
                <w:rFonts w:ascii="Times" w:hAnsi="Times" w:cs="Calibri"/>
              </w:rPr>
            </w:pPr>
            <w:r w:rsidRPr="005873E5">
              <w:rPr>
                <w:rFonts w:ascii="Times" w:hAnsi="Times" w:cs="Calibri"/>
              </w:rPr>
              <w:t>Treatment</w:t>
            </w:r>
          </w:p>
        </w:tc>
        <w:tc>
          <w:tcPr>
            <w:tcW w:w="572" w:type="dxa"/>
            <w:shd w:val="clear" w:color="auto" w:fill="FFFFFF"/>
          </w:tcPr>
          <w:p w14:paraId="633915BE" w14:textId="77777777" w:rsidR="00DD3012" w:rsidRDefault="00DD3012" w:rsidP="00DD3012">
            <w:pPr>
              <w:rPr>
                <w:rFonts w:ascii="Times" w:hAnsi="Times" w:cs="Calibri"/>
              </w:rPr>
            </w:pPr>
            <w:r w:rsidRPr="005873E5">
              <w:rPr>
                <w:rFonts w:ascii="Times" w:hAnsi="Times" w:cs="Calibri"/>
              </w:rPr>
              <w:t>2</w:t>
            </w:r>
          </w:p>
        </w:tc>
        <w:tc>
          <w:tcPr>
            <w:tcW w:w="846" w:type="dxa"/>
          </w:tcPr>
          <w:p w14:paraId="072A2326" w14:textId="75B03E05" w:rsidR="00DD3012" w:rsidRPr="00DD3012" w:rsidRDefault="00DD3012" w:rsidP="00DD3012">
            <w:r w:rsidRPr="00DD3012">
              <w:t>1.0</w:t>
            </w:r>
          </w:p>
        </w:tc>
        <w:tc>
          <w:tcPr>
            <w:tcW w:w="1417" w:type="dxa"/>
          </w:tcPr>
          <w:p w14:paraId="3AC370B4" w14:textId="75D7F4DF" w:rsidR="00DD3012" w:rsidRPr="00DD3012" w:rsidRDefault="00DD3012" w:rsidP="00DD3012">
            <w:r w:rsidRPr="00DD3012">
              <w:t>0.4323</w:t>
            </w:r>
          </w:p>
        </w:tc>
        <w:tc>
          <w:tcPr>
            <w:tcW w:w="850" w:type="dxa"/>
          </w:tcPr>
          <w:p w14:paraId="09BD1D68" w14:textId="5F1D2B4B" w:rsidR="00DD3012" w:rsidRPr="00DD3012" w:rsidRDefault="00DD3012" w:rsidP="00DD3012">
            <w:r w:rsidRPr="00DD3012">
              <w:t>120.1</w:t>
            </w:r>
          </w:p>
        </w:tc>
        <w:tc>
          <w:tcPr>
            <w:tcW w:w="1413" w:type="dxa"/>
          </w:tcPr>
          <w:p w14:paraId="76C77A4F" w14:textId="5E2B66B4" w:rsidR="00DD3012" w:rsidRPr="00DD3012" w:rsidRDefault="00DD3012" w:rsidP="00DD3012">
            <w:r w:rsidRPr="00DD3012">
              <w:t>&lt;.0001</w:t>
            </w:r>
          </w:p>
        </w:tc>
        <w:tc>
          <w:tcPr>
            <w:tcW w:w="856" w:type="dxa"/>
            <w:vAlign w:val="center"/>
          </w:tcPr>
          <w:p w14:paraId="20040732" w14:textId="2BE819D8" w:rsidR="00DD3012" w:rsidRPr="00DD3012" w:rsidRDefault="00DD3012" w:rsidP="00DD3012">
            <w:r w:rsidRPr="00DD3012">
              <w:t>5.1</w:t>
            </w:r>
          </w:p>
        </w:tc>
        <w:tc>
          <w:tcPr>
            <w:tcW w:w="1422" w:type="dxa"/>
            <w:shd w:val="clear" w:color="auto" w:fill="FFFFFF"/>
          </w:tcPr>
          <w:p w14:paraId="5594D597" w14:textId="77777777" w:rsidR="00DD3012" w:rsidRPr="00DD3012" w:rsidRDefault="00DD3012" w:rsidP="00DD3012">
            <w:r w:rsidRPr="00DD3012">
              <w:t>0.0515</w:t>
            </w:r>
          </w:p>
        </w:tc>
        <w:tc>
          <w:tcPr>
            <w:tcW w:w="849" w:type="dxa"/>
            <w:vAlign w:val="center"/>
          </w:tcPr>
          <w:p w14:paraId="49D2E62F" w14:textId="5BA616D2" w:rsidR="00DD3012" w:rsidRPr="00DD3012" w:rsidRDefault="00DD3012" w:rsidP="00DD3012">
            <w:r w:rsidRPr="00DD3012">
              <w:rPr>
                <w:lang w:eastAsia="ja-JP"/>
              </w:rPr>
              <w:t>1.5</w:t>
            </w:r>
          </w:p>
        </w:tc>
        <w:tc>
          <w:tcPr>
            <w:tcW w:w="1382" w:type="dxa"/>
            <w:vAlign w:val="center"/>
          </w:tcPr>
          <w:p w14:paraId="3AD57B3B" w14:textId="77777777" w:rsidR="00DD3012" w:rsidRPr="00DD3012" w:rsidRDefault="00DD3012" w:rsidP="00DD3012">
            <w:r w:rsidRPr="00DD3012">
              <w:rPr>
                <w:lang w:eastAsia="ja-JP"/>
              </w:rPr>
              <w:t>0.2947</w:t>
            </w:r>
          </w:p>
        </w:tc>
      </w:tr>
      <w:tr w:rsidR="00DD3012" w14:paraId="6A6E09B4" w14:textId="77777777" w:rsidTr="00DD3012">
        <w:trPr>
          <w:gridAfter w:val="1"/>
          <w:wAfter w:w="10" w:type="dxa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3C607277" w14:textId="77777777" w:rsidR="00DD3012" w:rsidRDefault="00DD3012" w:rsidP="00DD3012">
            <w:pPr>
              <w:rPr>
                <w:rFonts w:ascii="Times" w:hAnsi="Times" w:cs="Calibri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FFFF"/>
          </w:tcPr>
          <w:p w14:paraId="5B1410AD" w14:textId="77777777" w:rsidR="00DD3012" w:rsidRDefault="00DD3012" w:rsidP="00DD3012">
            <w:pPr>
              <w:rPr>
                <w:rFonts w:ascii="Times" w:hAnsi="Times" w:cs="Calibri"/>
              </w:rPr>
            </w:pPr>
            <w:r w:rsidRPr="005873E5">
              <w:rPr>
                <w:rFonts w:ascii="Times" w:hAnsi="Times" w:cs="Calibri"/>
              </w:rPr>
              <w:t>DAF × Treatment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FFFFFF"/>
          </w:tcPr>
          <w:p w14:paraId="2BD0A7B2" w14:textId="77777777" w:rsidR="00DD3012" w:rsidRDefault="00DD3012" w:rsidP="00DD3012">
            <w:pPr>
              <w:rPr>
                <w:rFonts w:ascii="Times" w:hAnsi="Times" w:cs="Calibri"/>
              </w:rPr>
            </w:pPr>
            <w:r w:rsidRPr="005873E5">
              <w:rPr>
                <w:rFonts w:ascii="Times" w:hAnsi="Times" w:cs="Calibri"/>
              </w:rPr>
              <w:t>16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20A72A9F" w14:textId="05483A69" w:rsidR="00DD3012" w:rsidRPr="00DD3012" w:rsidRDefault="00DD3012" w:rsidP="00DD3012">
            <w:r w:rsidRPr="00DD3012">
              <w:t>1.2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A6EC49" w14:textId="600248AD" w:rsidR="00DD3012" w:rsidRPr="00DD3012" w:rsidRDefault="00DD3012" w:rsidP="00DD3012">
            <w:r w:rsidRPr="00DD3012">
              <w:t>0.3321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DDACB40" w14:textId="7D0DA88D" w:rsidR="00DD3012" w:rsidRPr="00DD3012" w:rsidRDefault="00DD3012" w:rsidP="00DD3012">
            <w:r w:rsidRPr="00DD3012">
              <w:t>3.9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6BC37B7E" w14:textId="78BBA985" w:rsidR="00DD3012" w:rsidRPr="00DD3012" w:rsidRDefault="00DD3012" w:rsidP="00DD3012">
            <w:r w:rsidRPr="00DD3012">
              <w:t>0.0039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7EBE3240" w14:textId="02343975" w:rsidR="00DD3012" w:rsidRPr="00DD3012" w:rsidRDefault="00DD3012" w:rsidP="00DD3012">
            <w:r w:rsidRPr="00DD3012">
              <w:t>3.3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FFFFFF"/>
          </w:tcPr>
          <w:p w14:paraId="619AB23D" w14:textId="77777777" w:rsidR="00DD3012" w:rsidRPr="00DD3012" w:rsidRDefault="00DD3012" w:rsidP="00DD3012">
            <w:r w:rsidRPr="00DD3012">
              <w:t>0.0006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06B4CB12" w14:textId="0D29AE63" w:rsidR="00DD3012" w:rsidRPr="00DD3012" w:rsidRDefault="00DD3012" w:rsidP="00DD3012">
            <w:r w:rsidRPr="00DD3012">
              <w:rPr>
                <w:lang w:eastAsia="ja-JP"/>
              </w:rPr>
              <w:t>0.9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60DF1D25" w14:textId="77777777" w:rsidR="00DD3012" w:rsidRPr="00DD3012" w:rsidRDefault="00DD3012" w:rsidP="00DD3012">
            <w:r w:rsidRPr="00DD3012">
              <w:rPr>
                <w:lang w:eastAsia="ja-JP"/>
              </w:rPr>
              <w:t>0.5299</w:t>
            </w:r>
          </w:p>
        </w:tc>
      </w:tr>
      <w:tr w:rsidR="00DD3012" w14:paraId="0212E9B7" w14:textId="77777777" w:rsidTr="00DD3012">
        <w:trPr>
          <w:gridAfter w:val="1"/>
          <w:wAfter w:w="10" w:type="dxa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14:paraId="1A77227F" w14:textId="77777777" w:rsidR="00DD3012" w:rsidRDefault="00DD3012" w:rsidP="00DD3012">
            <w:pPr>
              <w:rPr>
                <w:rFonts w:ascii="Times" w:hAnsi="Times" w:cs="Calibri"/>
              </w:rPr>
            </w:pPr>
            <w:r w:rsidRPr="005873E5">
              <w:rPr>
                <w:rFonts w:ascii="Times" w:hAnsi="Times" w:cs="Calibri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FFFFFF"/>
          </w:tcPr>
          <w:p w14:paraId="67732F63" w14:textId="77777777" w:rsidR="00DD3012" w:rsidRDefault="00DD3012" w:rsidP="00DD3012">
            <w:pPr>
              <w:rPr>
                <w:rFonts w:ascii="Times" w:hAnsi="Times" w:cs="Calibri"/>
              </w:rPr>
            </w:pPr>
            <w:r w:rsidRPr="005873E5">
              <w:rPr>
                <w:rFonts w:ascii="Times" w:hAnsi="Times" w:cs="Calibri"/>
              </w:rPr>
              <w:t>DAF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FFFFFF"/>
          </w:tcPr>
          <w:p w14:paraId="48EDCD38" w14:textId="77777777" w:rsidR="00DD3012" w:rsidRDefault="00DD3012" w:rsidP="00DD3012">
            <w:pPr>
              <w:rPr>
                <w:rFonts w:ascii="Times" w:hAnsi="Times" w:cs="Calibri"/>
              </w:rPr>
            </w:pPr>
            <w:r w:rsidRPr="005873E5">
              <w:rPr>
                <w:rFonts w:ascii="Times" w:hAnsi="Times" w:cs="Calibri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39AF30C2" w14:textId="5A34F245" w:rsidR="00DD3012" w:rsidRPr="00DD3012" w:rsidRDefault="00DD3012" w:rsidP="00DD3012">
            <w:r w:rsidRPr="00DD3012">
              <w:t>5.9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14CFD09" w14:textId="3A9DACC4" w:rsidR="00DD3012" w:rsidRPr="00DD3012" w:rsidRDefault="00DD3012" w:rsidP="00DD3012">
            <w:r w:rsidRPr="00DD3012">
              <w:t>0.0007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ABFA241" w14:textId="5F1D1685" w:rsidR="00DD3012" w:rsidRPr="002D35B8" w:rsidRDefault="00BA002E" w:rsidP="00DD3012">
            <w:r w:rsidRPr="002D35B8">
              <w:t>17.5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14:paraId="61942DDD" w14:textId="227646FA" w:rsidR="00DD3012" w:rsidRPr="002D35B8" w:rsidRDefault="00BA002E" w:rsidP="00DD3012">
            <w:r w:rsidRPr="002D35B8">
              <w:t>&lt;.0001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65E6B888" w14:textId="3FB6876A" w:rsidR="00DD3012" w:rsidRPr="001A20B5" w:rsidRDefault="00DD3012" w:rsidP="00DD3012">
            <w:r w:rsidRPr="001A20B5">
              <w:t>1.8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14:paraId="5F42156B" w14:textId="77777777" w:rsidR="00DD3012" w:rsidRPr="001A20B5" w:rsidRDefault="00DD3012" w:rsidP="00DD3012">
            <w:r w:rsidRPr="001A20B5">
              <w:t>0.1097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14:paraId="053C85D0" w14:textId="6932B797" w:rsidR="00DD3012" w:rsidRPr="00DD3012" w:rsidRDefault="00DD3012" w:rsidP="00DD3012">
            <w:r w:rsidRPr="00DD3012">
              <w:t>1.7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14:paraId="7DE62B2A" w14:textId="77777777" w:rsidR="00DD3012" w:rsidRPr="00DD3012" w:rsidRDefault="00DD3012" w:rsidP="00DD3012">
            <w:r w:rsidRPr="00DD3012">
              <w:t>0.1186</w:t>
            </w:r>
          </w:p>
        </w:tc>
      </w:tr>
      <w:tr w:rsidR="00DD3012" w14:paraId="28DD97BB" w14:textId="77777777" w:rsidTr="00DD3012">
        <w:trPr>
          <w:gridAfter w:val="1"/>
          <w:wAfter w:w="10" w:type="dxa"/>
        </w:trPr>
        <w:tc>
          <w:tcPr>
            <w:tcW w:w="708" w:type="dxa"/>
            <w:shd w:val="clear" w:color="auto" w:fill="FFFFFF"/>
          </w:tcPr>
          <w:p w14:paraId="2A9CC3E9" w14:textId="77777777" w:rsidR="00DD3012" w:rsidRDefault="00DD3012" w:rsidP="00DD3012">
            <w:pPr>
              <w:rPr>
                <w:rFonts w:ascii="Times" w:hAnsi="Times" w:cs="Calibri"/>
              </w:rPr>
            </w:pPr>
          </w:p>
        </w:tc>
        <w:tc>
          <w:tcPr>
            <w:tcW w:w="2834" w:type="dxa"/>
            <w:shd w:val="clear" w:color="auto" w:fill="FFFFFF"/>
          </w:tcPr>
          <w:p w14:paraId="5B147E7D" w14:textId="77777777" w:rsidR="00DD3012" w:rsidRDefault="00DD3012" w:rsidP="00DD3012">
            <w:pPr>
              <w:rPr>
                <w:rFonts w:ascii="Times" w:hAnsi="Times" w:cs="Calibri"/>
              </w:rPr>
            </w:pPr>
            <w:r w:rsidRPr="005873E5">
              <w:rPr>
                <w:rFonts w:ascii="Times" w:hAnsi="Times" w:cs="Calibri"/>
              </w:rPr>
              <w:t>Treatment</w:t>
            </w:r>
          </w:p>
        </w:tc>
        <w:tc>
          <w:tcPr>
            <w:tcW w:w="572" w:type="dxa"/>
            <w:shd w:val="clear" w:color="auto" w:fill="FFFFFF"/>
          </w:tcPr>
          <w:p w14:paraId="3C455EC5" w14:textId="77777777" w:rsidR="00DD3012" w:rsidRDefault="00DD3012" w:rsidP="00DD3012">
            <w:pPr>
              <w:rPr>
                <w:rFonts w:ascii="Times" w:hAnsi="Times" w:cs="Calibri"/>
              </w:rPr>
            </w:pPr>
            <w:r w:rsidRPr="005873E5">
              <w:rPr>
                <w:rFonts w:ascii="Times" w:hAnsi="Times" w:cs="Calibri"/>
              </w:rPr>
              <w:t>2</w:t>
            </w:r>
          </w:p>
        </w:tc>
        <w:tc>
          <w:tcPr>
            <w:tcW w:w="846" w:type="dxa"/>
          </w:tcPr>
          <w:p w14:paraId="323978C6" w14:textId="3C3F1596" w:rsidR="00DD3012" w:rsidRPr="00DD3012" w:rsidRDefault="00DD3012" w:rsidP="00DD3012">
            <w:r w:rsidRPr="00DD3012">
              <w:t>1.4</w:t>
            </w:r>
          </w:p>
        </w:tc>
        <w:tc>
          <w:tcPr>
            <w:tcW w:w="1417" w:type="dxa"/>
          </w:tcPr>
          <w:p w14:paraId="67F352F1" w14:textId="7C30C05E" w:rsidR="00DD3012" w:rsidRPr="00DD3012" w:rsidRDefault="00DD3012" w:rsidP="00DD3012">
            <w:r w:rsidRPr="00DD3012">
              <w:t>0.3097</w:t>
            </w:r>
          </w:p>
        </w:tc>
        <w:tc>
          <w:tcPr>
            <w:tcW w:w="850" w:type="dxa"/>
          </w:tcPr>
          <w:p w14:paraId="3D546458" w14:textId="757AA3E9" w:rsidR="00DD3012" w:rsidRPr="002D35B8" w:rsidRDefault="00BA002E" w:rsidP="00DD3012">
            <w:r w:rsidRPr="002D35B8">
              <w:t>51.5</w:t>
            </w:r>
          </w:p>
        </w:tc>
        <w:tc>
          <w:tcPr>
            <w:tcW w:w="1413" w:type="dxa"/>
          </w:tcPr>
          <w:p w14:paraId="7CC1E833" w14:textId="32658FD2" w:rsidR="00DD3012" w:rsidRPr="002D35B8" w:rsidRDefault="00DD3012" w:rsidP="00DD3012">
            <w:r w:rsidRPr="002D35B8">
              <w:t>0.00</w:t>
            </w:r>
            <w:r w:rsidR="00BA002E" w:rsidRPr="002D35B8">
              <w:t>02</w:t>
            </w:r>
          </w:p>
        </w:tc>
        <w:tc>
          <w:tcPr>
            <w:tcW w:w="856" w:type="dxa"/>
            <w:vAlign w:val="center"/>
          </w:tcPr>
          <w:p w14:paraId="4C5191D8" w14:textId="5875BCB5" w:rsidR="00DD3012" w:rsidRPr="001A20B5" w:rsidRDefault="00DD3012" w:rsidP="00DD3012">
            <w:r w:rsidRPr="001A20B5">
              <w:t>3.9</w:t>
            </w:r>
          </w:p>
        </w:tc>
        <w:tc>
          <w:tcPr>
            <w:tcW w:w="1422" w:type="dxa"/>
            <w:vAlign w:val="center"/>
          </w:tcPr>
          <w:p w14:paraId="7054E2FB" w14:textId="77777777" w:rsidR="00DD3012" w:rsidRPr="001A20B5" w:rsidRDefault="00DD3012" w:rsidP="00DD3012">
            <w:r w:rsidRPr="001A20B5">
              <w:t>0.0804</w:t>
            </w:r>
          </w:p>
        </w:tc>
        <w:tc>
          <w:tcPr>
            <w:tcW w:w="849" w:type="dxa"/>
            <w:vAlign w:val="center"/>
          </w:tcPr>
          <w:p w14:paraId="0394BD62" w14:textId="59480171" w:rsidR="00DD3012" w:rsidRPr="00DD3012" w:rsidRDefault="00DD3012" w:rsidP="00DD3012">
            <w:r w:rsidRPr="00DD3012">
              <w:t>10.2</w:t>
            </w:r>
          </w:p>
        </w:tc>
        <w:tc>
          <w:tcPr>
            <w:tcW w:w="1382" w:type="dxa"/>
            <w:vAlign w:val="center"/>
          </w:tcPr>
          <w:p w14:paraId="7C32185D" w14:textId="77777777" w:rsidR="00DD3012" w:rsidRPr="00DD3012" w:rsidRDefault="00DD3012" w:rsidP="00DD3012">
            <w:r w:rsidRPr="00DD3012">
              <w:t>0.0117</w:t>
            </w:r>
          </w:p>
        </w:tc>
      </w:tr>
      <w:tr w:rsidR="00DD3012" w14:paraId="20847242" w14:textId="77777777" w:rsidTr="00DD3012">
        <w:trPr>
          <w:gridAfter w:val="1"/>
          <w:wAfter w:w="10" w:type="dxa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5812A2CB" w14:textId="77777777" w:rsidR="00DD3012" w:rsidRDefault="00DD3012" w:rsidP="00DD3012">
            <w:pPr>
              <w:rPr>
                <w:rFonts w:ascii="Times" w:hAnsi="Times" w:cs="Calibri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FFFF"/>
          </w:tcPr>
          <w:p w14:paraId="5DFC38FC" w14:textId="77777777" w:rsidR="00DD3012" w:rsidRDefault="00DD3012" w:rsidP="00DD3012">
            <w:pPr>
              <w:rPr>
                <w:rFonts w:ascii="Times" w:hAnsi="Times" w:cs="Calibri"/>
              </w:rPr>
            </w:pPr>
            <w:r w:rsidRPr="005873E5">
              <w:rPr>
                <w:rFonts w:ascii="Times" w:hAnsi="Times" w:cs="Calibri"/>
              </w:rPr>
              <w:t>DAF × Treatment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FFFFFF"/>
          </w:tcPr>
          <w:p w14:paraId="30230353" w14:textId="77777777" w:rsidR="00DD3012" w:rsidRDefault="00DD3012" w:rsidP="00DD3012">
            <w:pPr>
              <w:rPr>
                <w:rFonts w:ascii="Times" w:hAnsi="Times" w:cs="Calibri"/>
              </w:rPr>
            </w:pPr>
            <w:r w:rsidRPr="005873E5">
              <w:rPr>
                <w:rFonts w:ascii="Times" w:hAnsi="Times" w:cs="Calibri"/>
              </w:rPr>
              <w:t>16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57009C80" w14:textId="5B2BF122" w:rsidR="00DD3012" w:rsidRPr="00DD3012" w:rsidRDefault="00DD3012" w:rsidP="00DD3012">
            <w:r w:rsidRPr="00DD3012">
              <w:t>1.0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5D27BC1" w14:textId="390B2EB7" w:rsidR="00DD3012" w:rsidRPr="00DD3012" w:rsidRDefault="00DD3012" w:rsidP="00DD3012">
            <w:r w:rsidRPr="00DD3012">
              <w:t>0.4844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8DD1CF" w14:textId="4B84BD46" w:rsidR="00DD3012" w:rsidRPr="002D35B8" w:rsidRDefault="00BA002E" w:rsidP="00DD3012">
            <w:r w:rsidRPr="002D35B8">
              <w:t>11.6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66E26B96" w14:textId="26A0EBE7" w:rsidR="00DD3012" w:rsidRPr="002D35B8" w:rsidRDefault="00BA002E" w:rsidP="00DD3012">
            <w:r w:rsidRPr="002D35B8">
              <w:t>&lt;.0001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4A435095" w14:textId="37D5455E" w:rsidR="00DD3012" w:rsidRPr="001A20B5" w:rsidRDefault="00DD3012" w:rsidP="00DD3012">
            <w:r w:rsidRPr="001A20B5">
              <w:t>0.7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13773E45" w14:textId="77777777" w:rsidR="00DD3012" w:rsidRPr="001A20B5" w:rsidRDefault="00DD3012" w:rsidP="00DD3012">
            <w:r w:rsidRPr="001A20B5">
              <w:t>0.7653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609CA43F" w14:textId="679038DF" w:rsidR="00DD3012" w:rsidRPr="00DD3012" w:rsidRDefault="00DD3012" w:rsidP="00DD3012">
            <w:r w:rsidRPr="00DD3012">
              <w:t>2.5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7455F427" w14:textId="77777777" w:rsidR="00DD3012" w:rsidRPr="00DD3012" w:rsidRDefault="00DD3012" w:rsidP="00DD3012">
            <w:r w:rsidRPr="00DD3012">
              <w:t>0.0072</w:t>
            </w:r>
          </w:p>
        </w:tc>
      </w:tr>
      <w:tr w:rsidR="00DD3012" w14:paraId="0F56F578" w14:textId="77777777" w:rsidTr="00637DCA">
        <w:trPr>
          <w:gridAfter w:val="1"/>
          <w:wAfter w:w="10" w:type="dxa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14:paraId="14200BA5" w14:textId="77777777" w:rsidR="00DD3012" w:rsidRDefault="00DD3012" w:rsidP="00DD3012">
            <w:pPr>
              <w:rPr>
                <w:rFonts w:ascii="Times" w:hAnsi="Times" w:cs="Calibri"/>
              </w:rPr>
            </w:pPr>
            <w:r w:rsidRPr="005873E5">
              <w:rPr>
                <w:rFonts w:ascii="Times" w:hAnsi="Times" w:cs="Calibri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FFFFFF"/>
          </w:tcPr>
          <w:p w14:paraId="2C6B7F3A" w14:textId="77777777" w:rsidR="00DD3012" w:rsidRDefault="00DD3012" w:rsidP="00DD3012">
            <w:pPr>
              <w:rPr>
                <w:rFonts w:ascii="Times" w:hAnsi="Times" w:cs="Calibri"/>
              </w:rPr>
            </w:pPr>
            <w:r w:rsidRPr="005873E5">
              <w:rPr>
                <w:rFonts w:ascii="Times" w:hAnsi="Times" w:cs="Calibri"/>
              </w:rPr>
              <w:t>DAF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FFFFFF"/>
          </w:tcPr>
          <w:p w14:paraId="32FC9615" w14:textId="77777777" w:rsidR="00DD3012" w:rsidRDefault="00DD3012" w:rsidP="00DD3012">
            <w:pPr>
              <w:rPr>
                <w:rFonts w:ascii="Times" w:hAnsi="Times" w:cs="Calibri"/>
              </w:rPr>
            </w:pPr>
            <w:r w:rsidRPr="005873E5">
              <w:rPr>
                <w:rFonts w:ascii="Times" w:hAnsi="Times" w:cs="Calibri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956DD" w14:textId="6E10E2E7" w:rsidR="00DD3012" w:rsidRPr="00DD3012" w:rsidRDefault="00DD3012" w:rsidP="00DD3012">
            <w:r w:rsidRPr="00DD3012">
              <w:rPr>
                <w:color w:val="000000"/>
              </w:rPr>
              <w:t>12.1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4D01E" w14:textId="46117820" w:rsidR="00DD3012" w:rsidRPr="00DD3012" w:rsidRDefault="00DD3012" w:rsidP="00DD3012">
            <w:r w:rsidRPr="00DD3012">
              <w:rPr>
                <w:color w:val="000000"/>
              </w:rPr>
              <w:t>&lt;.0001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0B8CF10" w14:textId="12BAF524" w:rsidR="00DD3012" w:rsidRPr="00DD3012" w:rsidRDefault="00DD3012" w:rsidP="00DD3012">
            <w:r w:rsidRPr="00DD3012">
              <w:t>2.44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14:paraId="7CD0FB04" w14:textId="295B1FF6" w:rsidR="00DD3012" w:rsidRPr="00DD3012" w:rsidRDefault="00DD3012" w:rsidP="00DD3012">
            <w:r w:rsidRPr="00DD3012">
              <w:t>0.0633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1F167E72" w14:textId="01B9C41C" w:rsidR="00DD3012" w:rsidRPr="00DD3012" w:rsidRDefault="00DD3012" w:rsidP="00DD3012">
            <w:r w:rsidRPr="00DD3012">
              <w:t>39.0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FFFFFF"/>
          </w:tcPr>
          <w:p w14:paraId="3CFD9496" w14:textId="77777777" w:rsidR="00DD3012" w:rsidRPr="00DD3012" w:rsidRDefault="00DD3012" w:rsidP="00DD3012">
            <w:r w:rsidRPr="00DD3012">
              <w:t>&lt;0.0001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14:paraId="673A08AB" w14:textId="3606A2AB" w:rsidR="00DD3012" w:rsidRPr="00DD3012" w:rsidRDefault="00DD3012" w:rsidP="00DD3012">
            <w:r w:rsidRPr="00DD3012">
              <w:t>3.2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14:paraId="386B8195" w14:textId="77777777" w:rsidR="00DD3012" w:rsidRPr="00DD3012" w:rsidRDefault="00DD3012" w:rsidP="00DD3012">
            <w:r w:rsidRPr="00DD3012">
              <w:t>0.0061</w:t>
            </w:r>
          </w:p>
        </w:tc>
      </w:tr>
      <w:tr w:rsidR="00DD3012" w14:paraId="0D1C4A6B" w14:textId="77777777" w:rsidTr="00637DCA">
        <w:trPr>
          <w:gridAfter w:val="1"/>
          <w:wAfter w:w="10" w:type="dxa"/>
        </w:trPr>
        <w:tc>
          <w:tcPr>
            <w:tcW w:w="708" w:type="dxa"/>
            <w:shd w:val="clear" w:color="auto" w:fill="FFFFFF"/>
          </w:tcPr>
          <w:p w14:paraId="1613A2E3" w14:textId="77777777" w:rsidR="00DD3012" w:rsidRDefault="00DD3012" w:rsidP="00DD3012">
            <w:pPr>
              <w:rPr>
                <w:rFonts w:ascii="Times" w:hAnsi="Times" w:cs="Calibri"/>
              </w:rPr>
            </w:pPr>
          </w:p>
        </w:tc>
        <w:tc>
          <w:tcPr>
            <w:tcW w:w="2834" w:type="dxa"/>
            <w:shd w:val="clear" w:color="auto" w:fill="FFFFFF"/>
          </w:tcPr>
          <w:p w14:paraId="0A5C8AFA" w14:textId="77777777" w:rsidR="00DD3012" w:rsidRDefault="00DD3012" w:rsidP="00DD3012">
            <w:pPr>
              <w:rPr>
                <w:rFonts w:ascii="Times" w:hAnsi="Times" w:cs="Calibri"/>
              </w:rPr>
            </w:pPr>
            <w:r w:rsidRPr="005873E5">
              <w:rPr>
                <w:rFonts w:ascii="Times" w:hAnsi="Times" w:cs="Calibri"/>
              </w:rPr>
              <w:t>Treatment</w:t>
            </w:r>
          </w:p>
        </w:tc>
        <w:tc>
          <w:tcPr>
            <w:tcW w:w="572" w:type="dxa"/>
            <w:shd w:val="clear" w:color="auto" w:fill="FFFFFF"/>
          </w:tcPr>
          <w:p w14:paraId="1B4C4841" w14:textId="77777777" w:rsidR="00DD3012" w:rsidRDefault="00DD3012" w:rsidP="00DD3012">
            <w:pPr>
              <w:rPr>
                <w:rFonts w:ascii="Times" w:hAnsi="Times" w:cs="Calibri"/>
              </w:rPr>
            </w:pPr>
            <w:r w:rsidRPr="005873E5">
              <w:rPr>
                <w:rFonts w:ascii="Times" w:hAnsi="Times" w:cs="Calibri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57E77" w14:textId="273A4AE1" w:rsidR="00DD3012" w:rsidRPr="00DD3012" w:rsidRDefault="00DD3012" w:rsidP="00DD3012">
            <w:r w:rsidRPr="00DD3012">
              <w:rPr>
                <w:color w:val="000000"/>
              </w:rPr>
              <w:t>2.1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19F8A" w14:textId="02576725" w:rsidR="00DD3012" w:rsidRPr="00DD3012" w:rsidRDefault="00DD3012" w:rsidP="00DD3012">
            <w:r w:rsidRPr="00DD3012">
              <w:rPr>
                <w:color w:val="000000"/>
              </w:rPr>
              <w:t>0.2033</w:t>
            </w:r>
          </w:p>
        </w:tc>
        <w:tc>
          <w:tcPr>
            <w:tcW w:w="850" w:type="dxa"/>
          </w:tcPr>
          <w:p w14:paraId="54181C3E" w14:textId="3E5DFC99" w:rsidR="00DD3012" w:rsidRPr="00DD3012" w:rsidRDefault="00DD3012" w:rsidP="00DD3012">
            <w:r w:rsidRPr="00DD3012">
              <w:t>25.7</w:t>
            </w:r>
          </w:p>
        </w:tc>
        <w:tc>
          <w:tcPr>
            <w:tcW w:w="1413" w:type="dxa"/>
          </w:tcPr>
          <w:p w14:paraId="3EE22A9A" w14:textId="3BAFD105" w:rsidR="00DD3012" w:rsidRPr="00DD3012" w:rsidRDefault="00DD3012" w:rsidP="00DD3012">
            <w:r w:rsidRPr="00DD3012">
              <w:t>0.0014</w:t>
            </w:r>
          </w:p>
        </w:tc>
        <w:tc>
          <w:tcPr>
            <w:tcW w:w="856" w:type="dxa"/>
            <w:vAlign w:val="center"/>
          </w:tcPr>
          <w:p w14:paraId="587C9843" w14:textId="38D22A2A" w:rsidR="00DD3012" w:rsidRPr="00DD3012" w:rsidRDefault="00DD3012" w:rsidP="00DD3012">
            <w:r w:rsidRPr="00DD3012">
              <w:t>21.4</w:t>
            </w:r>
          </w:p>
        </w:tc>
        <w:tc>
          <w:tcPr>
            <w:tcW w:w="1422" w:type="dxa"/>
            <w:shd w:val="clear" w:color="auto" w:fill="FFFFFF"/>
          </w:tcPr>
          <w:p w14:paraId="3EEA3A73" w14:textId="77777777" w:rsidR="00DD3012" w:rsidRPr="00DD3012" w:rsidRDefault="00DD3012" w:rsidP="00DD3012">
            <w:r w:rsidRPr="00DD3012">
              <w:t>0.0019</w:t>
            </w:r>
          </w:p>
        </w:tc>
        <w:tc>
          <w:tcPr>
            <w:tcW w:w="849" w:type="dxa"/>
            <w:vAlign w:val="center"/>
          </w:tcPr>
          <w:p w14:paraId="3AD12E23" w14:textId="0A5FB88E" w:rsidR="00DD3012" w:rsidRPr="00DD3012" w:rsidRDefault="00DD3012" w:rsidP="00DD3012">
            <w:r w:rsidRPr="00DD3012">
              <w:t>50.0</w:t>
            </w:r>
          </w:p>
        </w:tc>
        <w:tc>
          <w:tcPr>
            <w:tcW w:w="1382" w:type="dxa"/>
            <w:vAlign w:val="center"/>
          </w:tcPr>
          <w:p w14:paraId="05E3BED3" w14:textId="77777777" w:rsidR="00DD3012" w:rsidRPr="00DD3012" w:rsidRDefault="00DD3012" w:rsidP="00DD3012">
            <w:r w:rsidRPr="00DD3012">
              <w:t>0.0002</w:t>
            </w:r>
          </w:p>
        </w:tc>
      </w:tr>
      <w:tr w:rsidR="00DD3012" w14:paraId="4F4AC42D" w14:textId="77777777" w:rsidTr="00DD3012">
        <w:trPr>
          <w:gridAfter w:val="1"/>
          <w:wAfter w:w="10" w:type="dxa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115FB354" w14:textId="77777777" w:rsidR="00DD3012" w:rsidRDefault="00DD3012" w:rsidP="00DD3012">
            <w:pPr>
              <w:rPr>
                <w:rFonts w:ascii="Times" w:hAnsi="Times" w:cs="Calibri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FFFF"/>
          </w:tcPr>
          <w:p w14:paraId="1F6F69CC" w14:textId="77777777" w:rsidR="00DD3012" w:rsidRPr="005873E5" w:rsidRDefault="00DD3012" w:rsidP="00DD3012">
            <w:pPr>
              <w:rPr>
                <w:rFonts w:ascii="Times" w:hAnsi="Times" w:cs="Calibri"/>
              </w:rPr>
            </w:pPr>
            <w:r w:rsidRPr="005873E5">
              <w:rPr>
                <w:rFonts w:ascii="Times" w:hAnsi="Times" w:cs="Calibri"/>
              </w:rPr>
              <w:t>DAF × Treatment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FFFFFF"/>
          </w:tcPr>
          <w:p w14:paraId="103A6724" w14:textId="77777777" w:rsidR="00DD3012" w:rsidRPr="005873E5" w:rsidRDefault="00DD3012" w:rsidP="00DD3012">
            <w:pPr>
              <w:rPr>
                <w:rFonts w:ascii="Times" w:hAnsi="Times" w:cs="Calibri"/>
              </w:rPr>
            </w:pPr>
            <w:r>
              <w:rPr>
                <w:rFonts w:ascii="Times" w:hAnsi="Times" w:cs="Calibri"/>
              </w:rPr>
              <w:t>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BC9AE7" w14:textId="2036D268" w:rsidR="00DD3012" w:rsidRPr="00DD3012" w:rsidRDefault="00DD3012" w:rsidP="00DD3012">
            <w:r w:rsidRPr="00DD3012">
              <w:rPr>
                <w:color w:val="000000"/>
              </w:rPr>
              <w:t>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FA59C" w14:textId="5A95E63A" w:rsidR="00DD3012" w:rsidRPr="00DD3012" w:rsidRDefault="00DD3012" w:rsidP="00DD3012">
            <w:r w:rsidRPr="00DD3012">
              <w:rPr>
                <w:color w:val="000000"/>
              </w:rPr>
              <w:t>0.1628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3ABD15E" w14:textId="62F274B5" w:rsidR="00DD3012" w:rsidRPr="00DD3012" w:rsidRDefault="00DD3012" w:rsidP="00DD3012">
            <w:r w:rsidRPr="00DD3012">
              <w:t>4.17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45115B2A" w14:textId="0A743BA5" w:rsidR="00DD3012" w:rsidRPr="00DD3012" w:rsidRDefault="00DD3012" w:rsidP="00DD3012">
            <w:r w:rsidRPr="00DD3012">
              <w:t>0.0026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2B93941D" w14:textId="7FA6EB43" w:rsidR="00DD3012" w:rsidRPr="00DD3012" w:rsidRDefault="00DD3012" w:rsidP="00DD3012">
            <w:r w:rsidRPr="00DD3012">
              <w:t>5.4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FFFFFF"/>
          </w:tcPr>
          <w:p w14:paraId="57A5F3AD" w14:textId="77777777" w:rsidR="00DD3012" w:rsidRPr="00DD3012" w:rsidRDefault="00DD3012" w:rsidP="00DD3012">
            <w:r w:rsidRPr="00DD3012">
              <w:t>&lt;0.0001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14821735" w14:textId="1BBC4FD2" w:rsidR="00DD3012" w:rsidRPr="00DD3012" w:rsidRDefault="00DD3012" w:rsidP="00DD3012">
            <w:r w:rsidRPr="00DD3012">
              <w:t>6.9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5DC0FA2F" w14:textId="17D43B74" w:rsidR="00DD3012" w:rsidRPr="00DD3012" w:rsidRDefault="00DD3012" w:rsidP="00DD3012">
            <w:r w:rsidRPr="00DD3012">
              <w:t>&lt;0.0001</w:t>
            </w:r>
          </w:p>
        </w:tc>
      </w:tr>
    </w:tbl>
    <w:p w14:paraId="0254C9CB" w14:textId="77777777" w:rsidR="000E199E" w:rsidRDefault="000E199E" w:rsidP="000E199E">
      <w:pPr>
        <w:rPr>
          <w:rFonts w:ascii="Times" w:hAnsi="Times" w:cs="Calibri"/>
        </w:rPr>
      </w:pPr>
    </w:p>
    <w:p w14:paraId="7CB41B3E" w14:textId="176755A2" w:rsidR="00A86381" w:rsidRDefault="002609EA">
      <w:pPr>
        <w:rPr>
          <w:rFonts w:ascii="Times" w:hAnsi="Times" w:cs="Calibri"/>
          <w:lang w:val="en-US"/>
        </w:rPr>
      </w:pPr>
      <w:r w:rsidRPr="001A0079">
        <w:rPr>
          <w:vertAlign w:val="superscript"/>
        </w:rPr>
        <w:t>†</w:t>
      </w:r>
      <w:r>
        <w:t>Unamended, and FeCl</w:t>
      </w:r>
      <w:r w:rsidRPr="001679ED">
        <w:rPr>
          <w:vertAlign w:val="subscript"/>
        </w:rPr>
        <w:t>3</w:t>
      </w:r>
      <w:r>
        <w:t xml:space="preserve"> amended at 2.5 and 5 Mg ha</w:t>
      </w:r>
      <w:r w:rsidRPr="001679ED">
        <w:rPr>
          <w:vertAlign w:val="superscript"/>
        </w:rPr>
        <w:t>-1</w:t>
      </w:r>
      <w:r>
        <w:t xml:space="preserve"> rates.</w:t>
      </w:r>
    </w:p>
    <w:p w14:paraId="23065688" w14:textId="4D4B28F3" w:rsidR="00900DC2" w:rsidRDefault="00900DC2" w:rsidP="00900DC2">
      <w:pPr>
        <w:rPr>
          <w:rFonts w:ascii="Times" w:hAnsi="Times" w:cs="Calibri"/>
          <w:b/>
          <w:bCs/>
          <w:lang w:val="en-US"/>
        </w:rPr>
      </w:pPr>
      <w:r>
        <w:rPr>
          <w:rFonts w:ascii="Times" w:hAnsi="Times" w:cs="Calibri"/>
          <w:b/>
          <w:bCs/>
          <w:lang w:val="en-US"/>
        </w:rPr>
        <w:br w:type="page"/>
      </w:r>
    </w:p>
    <w:p w14:paraId="762BD928" w14:textId="4D3FC8C7" w:rsidR="0078615C" w:rsidRPr="00033242" w:rsidRDefault="0078615C" w:rsidP="0078615C">
      <w:pPr>
        <w:rPr>
          <w:rFonts w:ascii="Times" w:hAnsi="Times" w:cs="Calibri"/>
          <w:b/>
          <w:bCs/>
          <w:lang w:val="en-US"/>
        </w:rPr>
      </w:pPr>
      <w:r w:rsidRPr="00033242">
        <w:rPr>
          <w:rFonts w:ascii="Times" w:hAnsi="Times" w:cs="Calibri"/>
          <w:b/>
          <w:bCs/>
          <w:lang w:val="en-US"/>
        </w:rPr>
        <w:lastRenderedPageBreak/>
        <w:t>Table S</w:t>
      </w:r>
      <w:r>
        <w:rPr>
          <w:rFonts w:ascii="Times" w:hAnsi="Times" w:cs="Calibri"/>
          <w:b/>
          <w:bCs/>
          <w:lang w:val="en-US"/>
        </w:rPr>
        <w:t>2</w:t>
      </w:r>
      <w:r w:rsidRPr="00033242">
        <w:rPr>
          <w:rFonts w:ascii="Times" w:hAnsi="Times" w:cs="Calibri"/>
          <w:b/>
          <w:bCs/>
          <w:lang w:val="en-US"/>
        </w:rPr>
        <w:t xml:space="preserve">. </w:t>
      </w:r>
      <w:bookmarkStart w:id="1" w:name="_Hlk89193053"/>
      <w:r w:rsidRPr="00033242">
        <w:rPr>
          <w:rFonts w:ascii="Times" w:hAnsi="Times" w:cs="Calibri"/>
          <w:b/>
          <w:bCs/>
          <w:lang w:val="en-US"/>
        </w:rPr>
        <w:t xml:space="preserve">Mean porewater dissolved reactive P (DRP) concentration and back-transformed mean floodwater DRP concentrations in </w:t>
      </w:r>
      <w:r w:rsidRPr="00033242">
        <w:rPr>
          <w:b/>
          <w:bCs/>
        </w:rPr>
        <w:t>unamended and FeCl</w:t>
      </w:r>
      <w:r w:rsidRPr="00033242">
        <w:rPr>
          <w:b/>
          <w:bCs/>
          <w:vertAlign w:val="subscript"/>
        </w:rPr>
        <w:t>3</w:t>
      </w:r>
      <w:r w:rsidRPr="00033242">
        <w:rPr>
          <w:b/>
          <w:bCs/>
        </w:rPr>
        <w:t xml:space="preserve"> amended </w:t>
      </w:r>
      <w:bookmarkEnd w:id="1"/>
      <w:r w:rsidRPr="00033242">
        <w:rPr>
          <w:b/>
          <w:bCs/>
        </w:rPr>
        <w:t>(at 2.5 and 5 Mg ha</w:t>
      </w:r>
      <w:r w:rsidRPr="00033242">
        <w:rPr>
          <w:b/>
          <w:bCs/>
          <w:vertAlign w:val="superscript"/>
        </w:rPr>
        <w:t>-1</w:t>
      </w:r>
      <w:r w:rsidRPr="00033242">
        <w:rPr>
          <w:b/>
          <w:bCs/>
        </w:rPr>
        <w:t xml:space="preserve"> rates) monoliths of Soil 1, 2, 3 and 4.</w:t>
      </w:r>
    </w:p>
    <w:tbl>
      <w:tblPr>
        <w:tblStyle w:val="TableGrid"/>
        <w:tblW w:w="13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748"/>
        <w:gridCol w:w="1275"/>
        <w:gridCol w:w="1418"/>
        <w:gridCol w:w="1506"/>
        <w:gridCol w:w="1471"/>
        <w:gridCol w:w="1250"/>
        <w:gridCol w:w="1168"/>
        <w:gridCol w:w="1551"/>
        <w:gridCol w:w="1277"/>
      </w:tblGrid>
      <w:tr w:rsidR="0078615C" w14:paraId="4D138A9D" w14:textId="77777777" w:rsidTr="00637DCA">
        <w:tc>
          <w:tcPr>
            <w:tcW w:w="13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36C833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Treatment</w:t>
            </w:r>
          </w:p>
          <w:p w14:paraId="4FAAF8F6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(FeCl</w:t>
            </w:r>
            <w:r w:rsidRPr="00EF7314">
              <w:rPr>
                <w:rFonts w:ascii="Times" w:hAnsi="Times" w:cs="Calibri"/>
                <w:vertAlign w:val="subscript"/>
                <w:lang w:val="en-US"/>
              </w:rPr>
              <w:t>3</w:t>
            </w:r>
            <w:r>
              <w:rPr>
                <w:rFonts w:ascii="Times" w:hAnsi="Times" w:cs="Calibri"/>
                <w:lang w:val="en-US"/>
              </w:rPr>
              <w:t xml:space="preserve"> rate)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</w:tcPr>
          <w:p w14:paraId="6D1DC430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DAF</w:t>
            </w:r>
          </w:p>
          <w:p w14:paraId="29FC68F0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5290A2" w14:textId="77777777" w:rsidR="0078615C" w:rsidRDefault="0078615C" w:rsidP="00637DCA">
            <w:pPr>
              <w:jc w:val="center"/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Porewater DRP concentration (mg L</w:t>
            </w:r>
            <w:r w:rsidRPr="00B106E7">
              <w:rPr>
                <w:rFonts w:ascii="Times" w:hAnsi="Times" w:cs="Calibri"/>
                <w:vertAlign w:val="superscript"/>
                <w:lang w:val="en-US"/>
              </w:rPr>
              <w:t>-1</w:t>
            </w:r>
            <w:r>
              <w:rPr>
                <w:rFonts w:ascii="Times" w:hAnsi="Times" w:cs="Calibri"/>
                <w:lang w:val="en-US"/>
              </w:rPr>
              <w:t>)</w:t>
            </w:r>
            <w:r w:rsidRPr="005B3832">
              <w:rPr>
                <w:rFonts w:ascii="Times" w:hAnsi="Times" w:cs="Calibri"/>
                <w:vertAlign w:val="superscript"/>
                <w:lang w:val="en-US"/>
              </w:rPr>
              <w:t>a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8381B4" w14:textId="77777777" w:rsidR="0078615C" w:rsidRDefault="0078615C" w:rsidP="00637DCA">
            <w:pPr>
              <w:jc w:val="center"/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Flood</w:t>
            </w:r>
            <w:r w:rsidRPr="00B106E7">
              <w:rPr>
                <w:rFonts w:ascii="Times" w:hAnsi="Times" w:cs="Calibri"/>
                <w:lang w:val="en-US"/>
              </w:rPr>
              <w:t>water DRP concentration (mg L</w:t>
            </w:r>
            <w:r w:rsidRPr="00E567D5">
              <w:rPr>
                <w:rFonts w:ascii="Times" w:hAnsi="Times" w:cs="Calibri"/>
                <w:vertAlign w:val="superscript"/>
                <w:lang w:val="en-US"/>
              </w:rPr>
              <w:t>-1</w:t>
            </w:r>
            <w:r w:rsidRPr="00B106E7">
              <w:rPr>
                <w:rFonts w:ascii="Times" w:hAnsi="Times" w:cs="Calibri"/>
                <w:lang w:val="en-US"/>
              </w:rPr>
              <w:t>)</w:t>
            </w:r>
            <w:r w:rsidRPr="005B3832">
              <w:rPr>
                <w:rFonts w:ascii="Times" w:hAnsi="Times" w:cs="Calibri"/>
                <w:vertAlign w:val="superscript"/>
                <w:lang w:val="en-US"/>
              </w:rPr>
              <w:t>a</w:t>
            </w:r>
          </w:p>
        </w:tc>
      </w:tr>
      <w:tr w:rsidR="0078615C" w14:paraId="5FFD15BD" w14:textId="77777777" w:rsidTr="00637DCA">
        <w:tc>
          <w:tcPr>
            <w:tcW w:w="13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B99A08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</w:tcPr>
          <w:p w14:paraId="4856D516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6397EF7" w14:textId="77777777" w:rsidR="0078615C" w:rsidRPr="003477DE" w:rsidRDefault="0078615C" w:rsidP="00637DCA">
            <w:r>
              <w:t>Soil 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6C8AFA3" w14:textId="77777777" w:rsidR="0078615C" w:rsidRPr="003477DE" w:rsidRDefault="0078615C" w:rsidP="00637DCA">
            <w:r>
              <w:t>Soil 2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14:paraId="7C06B4E3" w14:textId="77777777" w:rsidR="0078615C" w:rsidRPr="003477DE" w:rsidRDefault="0078615C" w:rsidP="00637DCA">
            <w:r>
              <w:t>Soil 3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14:paraId="28565CE8" w14:textId="77777777" w:rsidR="0078615C" w:rsidRPr="003477DE" w:rsidRDefault="0078615C" w:rsidP="00637DCA">
            <w:r>
              <w:t>Soil 4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1436EE40" w14:textId="77777777" w:rsidR="0078615C" w:rsidRPr="003477DE" w:rsidRDefault="0078615C" w:rsidP="00637DCA">
            <w:r>
              <w:t>Soil 1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1A5EC90C" w14:textId="77777777" w:rsidR="0078615C" w:rsidRDefault="0078615C" w:rsidP="00637DCA">
            <w:r>
              <w:t>Soil 2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415382E3" w14:textId="77777777" w:rsidR="0078615C" w:rsidRPr="003477DE" w:rsidRDefault="0078615C" w:rsidP="00637DCA">
            <w:r>
              <w:t>Soil 3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3BD11AC7" w14:textId="77777777" w:rsidR="0078615C" w:rsidRPr="003477DE" w:rsidRDefault="0078615C" w:rsidP="00637DCA">
            <w:r>
              <w:t>Soil 4</w:t>
            </w:r>
          </w:p>
        </w:tc>
      </w:tr>
      <w:tr w:rsidR="0078615C" w14:paraId="66E06DAE" w14:textId="77777777" w:rsidTr="00637DCA">
        <w:tc>
          <w:tcPr>
            <w:tcW w:w="1379" w:type="dxa"/>
            <w:tcBorders>
              <w:top w:val="single" w:sz="4" w:space="0" w:color="auto"/>
            </w:tcBorders>
          </w:tcPr>
          <w:p w14:paraId="0B37DE83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0 Mg ha</w:t>
            </w:r>
            <w:r w:rsidRPr="00EF7314">
              <w:rPr>
                <w:rFonts w:ascii="Times" w:hAnsi="Times" w:cs="Calibri"/>
                <w:vertAlign w:val="superscript"/>
                <w:lang w:val="en-US"/>
              </w:rPr>
              <w:t>-1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14:paraId="795FFBD0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724C4B8D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F911D7">
              <w:t>0.36</w:t>
            </w:r>
            <w:r>
              <w:t xml:space="preserve"> DE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FB5D20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0.27 CDE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308D0A" w14:textId="2DA326AD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 xml:space="preserve">12.51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F6837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0.48 GHIJ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706DC691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AF2B7B">
              <w:t>0.07</w:t>
            </w:r>
            <w:r>
              <w:t xml:space="preserve"> CD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67988B" w14:textId="670F8DA4" w:rsidR="0078615C" w:rsidRDefault="0078615C" w:rsidP="00637DCA">
            <w:pPr>
              <w:rPr>
                <w:color w:val="000000"/>
              </w:rPr>
            </w:pPr>
            <w:r>
              <w:rPr>
                <w:color w:val="000000"/>
              </w:rPr>
              <w:t xml:space="preserve">0.09 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53EDAE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3.20 BC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F63D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0.28 BC</w:t>
            </w:r>
          </w:p>
        </w:tc>
      </w:tr>
      <w:tr w:rsidR="0078615C" w14:paraId="56B91949" w14:textId="77777777" w:rsidTr="00637DCA">
        <w:tc>
          <w:tcPr>
            <w:tcW w:w="1379" w:type="dxa"/>
          </w:tcPr>
          <w:p w14:paraId="4ADC9F27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48" w:type="dxa"/>
          </w:tcPr>
          <w:p w14:paraId="0CD26713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EC8F773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F911D7">
              <w:t>0.57</w:t>
            </w:r>
            <w:r>
              <w:t xml:space="preserve"> 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C9F5C7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0.46 AB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4E6CF00" w14:textId="5AB9C1C4" w:rsidR="0078615C" w:rsidRPr="00B06E74" w:rsidRDefault="0078615C" w:rsidP="00637DCA">
            <w:pPr>
              <w:rPr>
                <w:rFonts w:ascii="Times" w:hAnsi="Times" w:cs="Calibri"/>
                <w:lang w:val="en-US"/>
              </w:rPr>
            </w:pPr>
            <w:r w:rsidRPr="00B06E74">
              <w:t xml:space="preserve">12.14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008A5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0.65 FGH</w:t>
            </w:r>
          </w:p>
        </w:tc>
        <w:tc>
          <w:tcPr>
            <w:tcW w:w="1250" w:type="dxa"/>
            <w:shd w:val="clear" w:color="auto" w:fill="auto"/>
          </w:tcPr>
          <w:p w14:paraId="27786D05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AF2B7B">
              <w:t>0.13</w:t>
            </w:r>
            <w:r>
              <w:t xml:space="preserve"> BC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1FB32CE" w14:textId="234B5957" w:rsidR="0078615C" w:rsidRDefault="0078615C" w:rsidP="00637DCA">
            <w:pPr>
              <w:rPr>
                <w:color w:val="000000"/>
              </w:rPr>
            </w:pPr>
            <w:r>
              <w:rPr>
                <w:color w:val="000000"/>
              </w:rPr>
              <w:t xml:space="preserve">0.15 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CD8E872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7.26 ABC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A2E90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0.44 BC</w:t>
            </w:r>
          </w:p>
        </w:tc>
      </w:tr>
      <w:tr w:rsidR="0078615C" w14:paraId="3D71B34B" w14:textId="77777777" w:rsidTr="00637DCA">
        <w:tc>
          <w:tcPr>
            <w:tcW w:w="1379" w:type="dxa"/>
          </w:tcPr>
          <w:p w14:paraId="160BF098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48" w:type="dxa"/>
          </w:tcPr>
          <w:p w14:paraId="6319C059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14:paraId="6DF4FAF5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F911D7">
              <w:t>0.56</w:t>
            </w:r>
            <w:r>
              <w:t xml:space="preserve"> 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4C8708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0.47 AB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14E52BD4" w14:textId="1CAF2FFB" w:rsidR="0078615C" w:rsidRPr="00B06E74" w:rsidRDefault="0078615C" w:rsidP="00637DCA">
            <w:pPr>
              <w:rPr>
                <w:rFonts w:ascii="Times" w:hAnsi="Times" w:cs="Calibri"/>
                <w:lang w:val="en-US"/>
              </w:rPr>
            </w:pPr>
            <w:r w:rsidRPr="00B06E74">
              <w:t xml:space="preserve">11.86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F2966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0.86 EFG</w:t>
            </w:r>
          </w:p>
        </w:tc>
        <w:tc>
          <w:tcPr>
            <w:tcW w:w="1250" w:type="dxa"/>
            <w:shd w:val="clear" w:color="auto" w:fill="auto"/>
          </w:tcPr>
          <w:p w14:paraId="44740F89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AF2B7B">
              <w:t>0.11</w:t>
            </w:r>
            <w:r>
              <w:t xml:space="preserve"> BC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3384E0AC" w14:textId="07D06DB4" w:rsidR="0078615C" w:rsidRDefault="0078615C" w:rsidP="00637DCA">
            <w:pPr>
              <w:rPr>
                <w:color w:val="000000"/>
              </w:rPr>
            </w:pPr>
            <w:r>
              <w:rPr>
                <w:color w:val="000000"/>
              </w:rPr>
              <w:t xml:space="preserve">0.14 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BAC0187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7.36 AB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33FC1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0.60 BC</w:t>
            </w:r>
          </w:p>
        </w:tc>
      </w:tr>
      <w:tr w:rsidR="0078615C" w14:paraId="6541DA4A" w14:textId="77777777" w:rsidTr="00637DCA">
        <w:tc>
          <w:tcPr>
            <w:tcW w:w="1379" w:type="dxa"/>
          </w:tcPr>
          <w:p w14:paraId="4DF81877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48" w:type="dxa"/>
          </w:tcPr>
          <w:p w14:paraId="41CF6D5D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14:paraId="4DA36459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F911D7">
              <w:t>0.60</w:t>
            </w:r>
            <w:r>
              <w:t xml:space="preserve"> CD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4D82D3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0.46 AB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8A09FFD" w14:textId="620D4ABC" w:rsidR="0078615C" w:rsidRPr="00B06E74" w:rsidRDefault="0078615C" w:rsidP="00637DCA">
            <w:pPr>
              <w:rPr>
                <w:rFonts w:ascii="Times" w:hAnsi="Times" w:cs="Calibri"/>
                <w:lang w:val="en-US"/>
              </w:rPr>
            </w:pPr>
            <w:r w:rsidRPr="00B06E74">
              <w:t xml:space="preserve">13.04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65D64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1.16 DE</w:t>
            </w:r>
          </w:p>
        </w:tc>
        <w:tc>
          <w:tcPr>
            <w:tcW w:w="1250" w:type="dxa"/>
            <w:shd w:val="clear" w:color="auto" w:fill="auto"/>
          </w:tcPr>
          <w:p w14:paraId="7BD98CCE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AF2B7B">
              <w:t>0.13</w:t>
            </w:r>
            <w:r>
              <w:t xml:space="preserve"> BC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3FBC5FA" w14:textId="32F8FEEA" w:rsidR="0078615C" w:rsidRDefault="0078615C" w:rsidP="00637DCA">
            <w:pPr>
              <w:rPr>
                <w:color w:val="000000"/>
              </w:rPr>
            </w:pPr>
            <w:r>
              <w:rPr>
                <w:color w:val="000000"/>
              </w:rPr>
              <w:t xml:space="preserve">0.13 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CE6ED7F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12.3 AB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20DA2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0.81 AB</w:t>
            </w:r>
          </w:p>
        </w:tc>
      </w:tr>
      <w:tr w:rsidR="0078615C" w14:paraId="318AE779" w14:textId="77777777" w:rsidTr="00637DCA">
        <w:tc>
          <w:tcPr>
            <w:tcW w:w="1379" w:type="dxa"/>
          </w:tcPr>
          <w:p w14:paraId="2A602BF1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48" w:type="dxa"/>
          </w:tcPr>
          <w:p w14:paraId="468274F9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14:paraId="15CE45AF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F911D7">
              <w:t>0.72</w:t>
            </w:r>
            <w:r>
              <w:t xml:space="preserve"> 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53FA28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0.48 A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1B0911F" w14:textId="15583113" w:rsidR="0078615C" w:rsidRPr="00B06E74" w:rsidRDefault="0078615C" w:rsidP="00637DCA">
            <w:pPr>
              <w:rPr>
                <w:rFonts w:ascii="Times" w:hAnsi="Times" w:cs="Calibri"/>
                <w:lang w:val="en-US"/>
              </w:rPr>
            </w:pPr>
            <w:r w:rsidRPr="00B06E74">
              <w:t xml:space="preserve">16.91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C1BC5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1.50 CD</w:t>
            </w:r>
          </w:p>
        </w:tc>
        <w:tc>
          <w:tcPr>
            <w:tcW w:w="1250" w:type="dxa"/>
            <w:shd w:val="clear" w:color="auto" w:fill="auto"/>
          </w:tcPr>
          <w:p w14:paraId="04820F50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AF2B7B">
              <w:t>0.21</w:t>
            </w:r>
            <w:r>
              <w:t xml:space="preserve"> BC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C923320" w14:textId="735F661D" w:rsidR="0078615C" w:rsidRDefault="0078615C" w:rsidP="00637DCA">
            <w:pPr>
              <w:rPr>
                <w:color w:val="000000"/>
              </w:rPr>
            </w:pPr>
            <w:r>
              <w:rPr>
                <w:color w:val="000000"/>
              </w:rPr>
              <w:t xml:space="preserve">0.18 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FC01BE7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12.88 AB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B5F7B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1.19 AB</w:t>
            </w:r>
          </w:p>
        </w:tc>
      </w:tr>
      <w:tr w:rsidR="0078615C" w14:paraId="7829B1FD" w14:textId="77777777" w:rsidTr="00637DCA">
        <w:tc>
          <w:tcPr>
            <w:tcW w:w="1379" w:type="dxa"/>
          </w:tcPr>
          <w:p w14:paraId="38DED51D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48" w:type="dxa"/>
          </w:tcPr>
          <w:p w14:paraId="57A2904D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14:paraId="1286C0DA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F911D7">
              <w:t>0.76</w:t>
            </w:r>
            <w:r>
              <w:t xml:space="preserve"> BC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A12DBB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0.43 ABC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064442A" w14:textId="2DDD59ED" w:rsidR="0078615C" w:rsidRPr="00B06E74" w:rsidRDefault="0078615C" w:rsidP="00637DCA">
            <w:pPr>
              <w:rPr>
                <w:rFonts w:ascii="Times" w:hAnsi="Times" w:cs="Calibri"/>
                <w:lang w:val="en-US"/>
              </w:rPr>
            </w:pPr>
            <w:r w:rsidRPr="00B06E74">
              <w:t xml:space="preserve">16.14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7C1F2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1.88 BC</w:t>
            </w:r>
          </w:p>
        </w:tc>
        <w:tc>
          <w:tcPr>
            <w:tcW w:w="1250" w:type="dxa"/>
            <w:shd w:val="clear" w:color="auto" w:fill="auto"/>
          </w:tcPr>
          <w:p w14:paraId="55F82DB7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AF2B7B">
              <w:t>0.51</w:t>
            </w:r>
            <w:r>
              <w:t xml:space="preserve"> A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CFEB4AD" w14:textId="1FCFA873" w:rsidR="0078615C" w:rsidRDefault="0078615C" w:rsidP="00637DCA">
            <w:pPr>
              <w:rPr>
                <w:color w:val="000000"/>
              </w:rPr>
            </w:pPr>
            <w:r>
              <w:rPr>
                <w:color w:val="000000"/>
              </w:rPr>
              <w:t xml:space="preserve">0.11 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266199A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13.96 AB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11118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1.58 AB</w:t>
            </w:r>
          </w:p>
        </w:tc>
      </w:tr>
      <w:tr w:rsidR="0078615C" w14:paraId="6A193423" w14:textId="77777777" w:rsidTr="00637DCA">
        <w:tc>
          <w:tcPr>
            <w:tcW w:w="1379" w:type="dxa"/>
          </w:tcPr>
          <w:p w14:paraId="729E22CE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48" w:type="dxa"/>
          </w:tcPr>
          <w:p w14:paraId="37AA2841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42</w:t>
            </w:r>
          </w:p>
        </w:tc>
        <w:tc>
          <w:tcPr>
            <w:tcW w:w="1275" w:type="dxa"/>
            <w:shd w:val="clear" w:color="auto" w:fill="auto"/>
          </w:tcPr>
          <w:p w14:paraId="15D7235A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F911D7">
              <w:t>0.82</w:t>
            </w:r>
            <w:r>
              <w:t xml:space="preserve"> ABC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73F016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0.39 BCD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FCE6544" w14:textId="7C7E04F6" w:rsidR="0078615C" w:rsidRPr="00B06E74" w:rsidRDefault="0078615C" w:rsidP="00637DCA">
            <w:pPr>
              <w:rPr>
                <w:rFonts w:ascii="Times" w:hAnsi="Times" w:cs="Calibri"/>
                <w:lang w:val="en-US"/>
              </w:rPr>
            </w:pPr>
            <w:r w:rsidRPr="00B06E74">
              <w:t xml:space="preserve">17.05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FC37C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2.29 B</w:t>
            </w:r>
          </w:p>
        </w:tc>
        <w:tc>
          <w:tcPr>
            <w:tcW w:w="1250" w:type="dxa"/>
            <w:shd w:val="clear" w:color="auto" w:fill="auto"/>
          </w:tcPr>
          <w:p w14:paraId="63CB4788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AF2B7B">
              <w:t>0.31</w:t>
            </w:r>
            <w:r>
              <w:t xml:space="preserve"> ABC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884244C" w14:textId="0991529F" w:rsidR="0078615C" w:rsidRDefault="0078615C" w:rsidP="00637DCA">
            <w:pPr>
              <w:rPr>
                <w:color w:val="000000"/>
              </w:rPr>
            </w:pPr>
            <w:r>
              <w:rPr>
                <w:color w:val="000000"/>
              </w:rPr>
              <w:t xml:space="preserve">0.06 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0711CB3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18.12 AB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6D57F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2.00 AB</w:t>
            </w:r>
          </w:p>
        </w:tc>
      </w:tr>
      <w:tr w:rsidR="0078615C" w14:paraId="7B600AA9" w14:textId="77777777" w:rsidTr="00637DCA">
        <w:tc>
          <w:tcPr>
            <w:tcW w:w="1379" w:type="dxa"/>
          </w:tcPr>
          <w:p w14:paraId="63F21C19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48" w:type="dxa"/>
          </w:tcPr>
          <w:p w14:paraId="5A2CCECF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14:paraId="0406D257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F911D7">
              <w:t>0.93</w:t>
            </w:r>
            <w:r>
              <w:t xml:space="preserve"> AB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14:paraId="14BFFFBE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0.33 CDE</w:t>
            </w:r>
          </w:p>
        </w:tc>
        <w:tc>
          <w:tcPr>
            <w:tcW w:w="1506" w:type="dxa"/>
            <w:tcBorders>
              <w:bottom w:val="nil"/>
            </w:tcBorders>
            <w:shd w:val="clear" w:color="auto" w:fill="auto"/>
            <w:vAlign w:val="center"/>
          </w:tcPr>
          <w:p w14:paraId="24C2CEFA" w14:textId="271B5DFA" w:rsidR="0078615C" w:rsidRPr="00B06E74" w:rsidRDefault="0078615C" w:rsidP="00637DCA">
            <w:pPr>
              <w:rPr>
                <w:rFonts w:ascii="Times" w:hAnsi="Times" w:cs="Calibri"/>
                <w:lang w:val="en-US"/>
              </w:rPr>
            </w:pPr>
            <w:r w:rsidRPr="00B06E74">
              <w:t xml:space="preserve">15.25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B1413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3.00 A</w:t>
            </w:r>
          </w:p>
        </w:tc>
        <w:tc>
          <w:tcPr>
            <w:tcW w:w="1250" w:type="dxa"/>
            <w:shd w:val="clear" w:color="auto" w:fill="auto"/>
          </w:tcPr>
          <w:p w14:paraId="528E1323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AF2B7B">
              <w:t>0.34</w:t>
            </w:r>
            <w:r>
              <w:t xml:space="preserve"> AB</w:t>
            </w:r>
          </w:p>
        </w:tc>
        <w:tc>
          <w:tcPr>
            <w:tcW w:w="1168" w:type="dxa"/>
            <w:tcBorders>
              <w:bottom w:val="nil"/>
            </w:tcBorders>
            <w:shd w:val="clear" w:color="auto" w:fill="auto"/>
            <w:vAlign w:val="center"/>
          </w:tcPr>
          <w:p w14:paraId="2F8117AF" w14:textId="5FF10CD8" w:rsidR="0078615C" w:rsidRDefault="0078615C" w:rsidP="00637DCA">
            <w:pPr>
              <w:rPr>
                <w:color w:val="000000"/>
              </w:rPr>
            </w:pPr>
            <w:r>
              <w:rPr>
                <w:color w:val="000000"/>
              </w:rPr>
              <w:t xml:space="preserve">0.06 </w:t>
            </w:r>
          </w:p>
        </w:tc>
        <w:tc>
          <w:tcPr>
            <w:tcW w:w="1551" w:type="dxa"/>
            <w:tcBorders>
              <w:bottom w:val="nil"/>
            </w:tcBorders>
            <w:shd w:val="clear" w:color="auto" w:fill="auto"/>
            <w:vAlign w:val="center"/>
          </w:tcPr>
          <w:p w14:paraId="0676529E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35.54 AB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C3A2A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0.80 ABC</w:t>
            </w:r>
          </w:p>
        </w:tc>
      </w:tr>
      <w:tr w:rsidR="0078615C" w14:paraId="51D4CA1D" w14:textId="77777777" w:rsidTr="00637DCA">
        <w:tc>
          <w:tcPr>
            <w:tcW w:w="1379" w:type="dxa"/>
            <w:tcBorders>
              <w:bottom w:val="single" w:sz="4" w:space="0" w:color="auto"/>
            </w:tcBorders>
          </w:tcPr>
          <w:p w14:paraId="2E85F872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6498FB6A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56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BF1EEB8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F911D7">
              <w:t>1.08</w:t>
            </w:r>
            <w:r>
              <w:t xml:space="preserve"> A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5FE12F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0.33 CDE</w:t>
            </w:r>
          </w:p>
        </w:tc>
        <w:tc>
          <w:tcPr>
            <w:tcW w:w="15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4EA7D5" w14:textId="3D86B02E" w:rsidR="0078615C" w:rsidRPr="00B06E74" w:rsidRDefault="0078615C" w:rsidP="00637DCA">
            <w:pPr>
              <w:rPr>
                <w:rFonts w:ascii="Times" w:hAnsi="Times" w:cs="Calibri"/>
                <w:lang w:val="en-US"/>
              </w:rPr>
            </w:pPr>
            <w:r w:rsidRPr="00B06E74">
              <w:t xml:space="preserve">19.86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89759D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3.23 A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2071DCB5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AF2B7B">
              <w:t>0.39</w:t>
            </w:r>
            <w:r>
              <w:t xml:space="preserve"> AB</w:t>
            </w:r>
          </w:p>
        </w:tc>
        <w:tc>
          <w:tcPr>
            <w:tcW w:w="11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2CC8F8" w14:textId="7321BC42" w:rsidR="0078615C" w:rsidRDefault="0078615C" w:rsidP="00637DCA">
            <w:pPr>
              <w:rPr>
                <w:color w:val="000000"/>
              </w:rPr>
            </w:pPr>
            <w:r>
              <w:rPr>
                <w:color w:val="000000"/>
              </w:rPr>
              <w:t xml:space="preserve">0.07 </w:t>
            </w:r>
          </w:p>
        </w:tc>
        <w:tc>
          <w:tcPr>
            <w:tcW w:w="15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26BB4C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23.05 AB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C06FC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3.01 A</w:t>
            </w:r>
          </w:p>
        </w:tc>
      </w:tr>
      <w:tr w:rsidR="0078615C" w14:paraId="008D2920" w14:textId="77777777" w:rsidTr="00637DCA">
        <w:tc>
          <w:tcPr>
            <w:tcW w:w="1379" w:type="dxa"/>
            <w:tcBorders>
              <w:top w:val="single" w:sz="4" w:space="0" w:color="auto"/>
            </w:tcBorders>
          </w:tcPr>
          <w:p w14:paraId="6B5A88D5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2.5 Mg ha</w:t>
            </w:r>
            <w:r w:rsidRPr="00EF7314">
              <w:rPr>
                <w:rFonts w:ascii="Times" w:hAnsi="Times" w:cs="Calibri"/>
                <w:vertAlign w:val="superscript"/>
                <w:lang w:val="en-US"/>
              </w:rPr>
              <w:t>-1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14:paraId="0B404C77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3CC23916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F911D7">
              <w:t>0.01</w:t>
            </w:r>
            <w:r>
              <w:t xml:space="preserve"> G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4E241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0.01 G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38823F" w14:textId="7040313A" w:rsidR="0078615C" w:rsidRPr="00B06E74" w:rsidRDefault="0078615C" w:rsidP="00637DCA">
            <w:pPr>
              <w:rPr>
                <w:rFonts w:ascii="Times" w:hAnsi="Times" w:cs="Calibri"/>
                <w:lang w:val="en-US"/>
              </w:rPr>
            </w:pPr>
            <w:r w:rsidRPr="00B06E74">
              <w:t xml:space="preserve">1.58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9924A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0.08 L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4B9E04E9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AF2B7B">
              <w:t>0.02</w:t>
            </w:r>
            <w:r>
              <w:t xml:space="preserve"> D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2F4B5F" w14:textId="69AD64A5" w:rsidR="0078615C" w:rsidRDefault="0078615C" w:rsidP="00637DCA">
            <w:pPr>
              <w:rPr>
                <w:color w:val="000000"/>
              </w:rPr>
            </w:pPr>
            <w:r>
              <w:rPr>
                <w:color w:val="000000"/>
              </w:rPr>
              <w:t xml:space="preserve">0.05 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6B1E22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0.39 CDEF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FAEAE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0.03 CD</w:t>
            </w:r>
          </w:p>
        </w:tc>
      </w:tr>
      <w:tr w:rsidR="0078615C" w14:paraId="4095345E" w14:textId="77777777" w:rsidTr="00637DCA">
        <w:tc>
          <w:tcPr>
            <w:tcW w:w="1379" w:type="dxa"/>
          </w:tcPr>
          <w:p w14:paraId="426F50EB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48" w:type="dxa"/>
          </w:tcPr>
          <w:p w14:paraId="43802C3A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272D7EBE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F911D7">
              <w:t>0.09</w:t>
            </w:r>
            <w:r>
              <w:t xml:space="preserve"> FG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64186A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0.11 DEFG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60968BB" w14:textId="3BFB0168" w:rsidR="0078615C" w:rsidRPr="00B06E74" w:rsidRDefault="0078615C" w:rsidP="00637DCA">
            <w:pPr>
              <w:rPr>
                <w:rFonts w:ascii="Times" w:hAnsi="Times" w:cs="Calibri"/>
                <w:lang w:val="en-US"/>
              </w:rPr>
            </w:pPr>
            <w:r w:rsidRPr="00B06E74">
              <w:t xml:space="preserve">9.58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3C00C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0.21 JKL</w:t>
            </w:r>
          </w:p>
        </w:tc>
        <w:tc>
          <w:tcPr>
            <w:tcW w:w="1250" w:type="dxa"/>
            <w:shd w:val="clear" w:color="auto" w:fill="auto"/>
          </w:tcPr>
          <w:p w14:paraId="44EB7EC6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AF2B7B">
              <w:t>0.05</w:t>
            </w:r>
            <w:r>
              <w:t xml:space="preserve"> CD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96B59C8" w14:textId="2771C91A" w:rsidR="0078615C" w:rsidRDefault="0078615C" w:rsidP="00637DCA">
            <w:pPr>
              <w:rPr>
                <w:color w:val="000000"/>
              </w:rPr>
            </w:pPr>
            <w:r>
              <w:rPr>
                <w:color w:val="000000"/>
              </w:rPr>
              <w:t xml:space="preserve">0.04 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6601E0E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0.59 BCDEF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DD51A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0.05 CD</w:t>
            </w:r>
          </w:p>
        </w:tc>
      </w:tr>
      <w:tr w:rsidR="0078615C" w14:paraId="099481AD" w14:textId="77777777" w:rsidTr="00637DCA">
        <w:tc>
          <w:tcPr>
            <w:tcW w:w="1379" w:type="dxa"/>
          </w:tcPr>
          <w:p w14:paraId="3706BF9C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48" w:type="dxa"/>
          </w:tcPr>
          <w:p w14:paraId="18F185C3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14:paraId="04A54543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F911D7">
              <w:t>0.10</w:t>
            </w:r>
            <w:r>
              <w:t xml:space="preserve"> FG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5ED063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0.09 EFG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76D56E1" w14:textId="533CA783" w:rsidR="0078615C" w:rsidRPr="00B06E74" w:rsidRDefault="0078615C" w:rsidP="00637DCA">
            <w:pPr>
              <w:rPr>
                <w:rFonts w:ascii="Times" w:hAnsi="Times" w:cs="Calibri"/>
                <w:lang w:val="en-US"/>
              </w:rPr>
            </w:pPr>
            <w:r w:rsidRPr="00B06E74">
              <w:t xml:space="preserve">6.99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AEBAD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0.30 JK</w:t>
            </w:r>
          </w:p>
        </w:tc>
        <w:tc>
          <w:tcPr>
            <w:tcW w:w="1250" w:type="dxa"/>
            <w:shd w:val="clear" w:color="auto" w:fill="auto"/>
          </w:tcPr>
          <w:p w14:paraId="10202218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AF2B7B">
              <w:t>0.05</w:t>
            </w:r>
            <w:r>
              <w:t xml:space="preserve"> CD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3BC8A8D1" w14:textId="58F327DA" w:rsidR="0078615C" w:rsidRDefault="0078615C" w:rsidP="00637DCA">
            <w:pPr>
              <w:rPr>
                <w:color w:val="000000"/>
              </w:rPr>
            </w:pPr>
            <w:r>
              <w:rPr>
                <w:color w:val="000000"/>
              </w:rPr>
              <w:t xml:space="preserve">0.05 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C013950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0.46 BCDEF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06E4D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0.04 CD</w:t>
            </w:r>
          </w:p>
        </w:tc>
      </w:tr>
      <w:tr w:rsidR="0078615C" w14:paraId="15417414" w14:textId="77777777" w:rsidTr="00637DCA">
        <w:tc>
          <w:tcPr>
            <w:tcW w:w="1379" w:type="dxa"/>
          </w:tcPr>
          <w:p w14:paraId="213F8D83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48" w:type="dxa"/>
          </w:tcPr>
          <w:p w14:paraId="1E248EE4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14:paraId="7B8A926C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F911D7">
              <w:t>0.17</w:t>
            </w:r>
            <w:r>
              <w:t xml:space="preserve"> EFG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203206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0.11 EFG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42BBC2B" w14:textId="034CB92E" w:rsidR="0078615C" w:rsidRPr="00B06E74" w:rsidRDefault="0078615C" w:rsidP="00637DCA">
            <w:pPr>
              <w:rPr>
                <w:rFonts w:ascii="Times" w:hAnsi="Times" w:cs="Calibri"/>
                <w:lang w:val="en-US"/>
              </w:rPr>
            </w:pPr>
            <w:r w:rsidRPr="00B06E74">
              <w:t xml:space="preserve">10.43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62A3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0.48 GHIJ</w:t>
            </w:r>
          </w:p>
        </w:tc>
        <w:tc>
          <w:tcPr>
            <w:tcW w:w="1250" w:type="dxa"/>
            <w:shd w:val="clear" w:color="auto" w:fill="auto"/>
          </w:tcPr>
          <w:p w14:paraId="1A7AD6B7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AF2B7B">
              <w:t>0.07</w:t>
            </w:r>
            <w:r>
              <w:t xml:space="preserve"> CD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58BF99A" w14:textId="3168CB2A" w:rsidR="0078615C" w:rsidRDefault="0078615C" w:rsidP="00637DCA">
            <w:pPr>
              <w:rPr>
                <w:color w:val="000000"/>
              </w:rPr>
            </w:pPr>
            <w:r>
              <w:rPr>
                <w:color w:val="000000"/>
              </w:rPr>
              <w:t xml:space="preserve">0.04 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5F381F5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0.57 BCDEF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D54F8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0.03 CD</w:t>
            </w:r>
          </w:p>
        </w:tc>
      </w:tr>
      <w:tr w:rsidR="0078615C" w14:paraId="735DD8D1" w14:textId="77777777" w:rsidTr="00637DCA">
        <w:tc>
          <w:tcPr>
            <w:tcW w:w="1379" w:type="dxa"/>
          </w:tcPr>
          <w:p w14:paraId="0B0EEFC5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48" w:type="dxa"/>
          </w:tcPr>
          <w:p w14:paraId="57111D80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14:paraId="46A59589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F911D7">
              <w:t>0.15</w:t>
            </w:r>
            <w:r>
              <w:t xml:space="preserve"> EFG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668109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0.15 DEF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C710F0F" w14:textId="1C46DF9B" w:rsidR="0078615C" w:rsidRPr="00B06E74" w:rsidRDefault="0078615C" w:rsidP="00637DCA">
            <w:pPr>
              <w:rPr>
                <w:rFonts w:ascii="Times" w:hAnsi="Times" w:cs="Calibri"/>
                <w:lang w:val="en-US"/>
              </w:rPr>
            </w:pPr>
            <w:r w:rsidRPr="00B06E74">
              <w:t xml:space="preserve">12.19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B95A8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0.64 FGHI</w:t>
            </w:r>
          </w:p>
        </w:tc>
        <w:tc>
          <w:tcPr>
            <w:tcW w:w="1250" w:type="dxa"/>
            <w:shd w:val="clear" w:color="auto" w:fill="auto"/>
          </w:tcPr>
          <w:p w14:paraId="5C891463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AF2B7B">
              <w:t>0.09</w:t>
            </w:r>
            <w:r>
              <w:t xml:space="preserve"> BCD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1E00950" w14:textId="65FD0384" w:rsidR="0078615C" w:rsidRDefault="0078615C" w:rsidP="00637DCA">
            <w:pPr>
              <w:rPr>
                <w:color w:val="000000"/>
              </w:rPr>
            </w:pPr>
            <w:r>
              <w:rPr>
                <w:color w:val="000000"/>
              </w:rPr>
              <w:t xml:space="preserve">0.07 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AD1F264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0.71 BCDE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CC63D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0.05 CD</w:t>
            </w:r>
          </w:p>
        </w:tc>
      </w:tr>
      <w:tr w:rsidR="0078615C" w14:paraId="60551CE1" w14:textId="77777777" w:rsidTr="00637DCA">
        <w:tc>
          <w:tcPr>
            <w:tcW w:w="1379" w:type="dxa"/>
          </w:tcPr>
          <w:p w14:paraId="7253AEC7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48" w:type="dxa"/>
          </w:tcPr>
          <w:p w14:paraId="0F64F504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14:paraId="2F186382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F911D7">
              <w:t>0.14</w:t>
            </w:r>
            <w:r>
              <w:t xml:space="preserve"> EFG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AE4FE3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0.13 DEF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1B3B9341" w14:textId="367CC05C" w:rsidR="0078615C" w:rsidRPr="00B06E74" w:rsidRDefault="0078615C" w:rsidP="00637DCA">
            <w:pPr>
              <w:rPr>
                <w:rFonts w:ascii="Times" w:hAnsi="Times" w:cs="Calibri"/>
                <w:lang w:val="en-US"/>
              </w:rPr>
            </w:pPr>
            <w:r w:rsidRPr="00B06E74">
              <w:t xml:space="preserve">9.31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CEBA5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0.90 EFG</w:t>
            </w:r>
          </w:p>
        </w:tc>
        <w:tc>
          <w:tcPr>
            <w:tcW w:w="1250" w:type="dxa"/>
            <w:shd w:val="clear" w:color="auto" w:fill="auto"/>
          </w:tcPr>
          <w:p w14:paraId="5438FA46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AF2B7B">
              <w:t>0.0</w:t>
            </w:r>
            <w:r>
              <w:t>1 D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8E62766" w14:textId="6AEC685B" w:rsidR="0078615C" w:rsidRDefault="0078615C" w:rsidP="00637DCA">
            <w:pPr>
              <w:rPr>
                <w:color w:val="000000"/>
              </w:rPr>
            </w:pPr>
            <w:r>
              <w:rPr>
                <w:color w:val="000000"/>
              </w:rPr>
              <w:t xml:space="preserve">0.05 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08230F9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0.84 BCD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D8DC9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0.08 BCD</w:t>
            </w:r>
          </w:p>
        </w:tc>
      </w:tr>
      <w:tr w:rsidR="0078615C" w14:paraId="2C01AB50" w14:textId="77777777" w:rsidTr="00637DCA">
        <w:tc>
          <w:tcPr>
            <w:tcW w:w="1379" w:type="dxa"/>
          </w:tcPr>
          <w:p w14:paraId="3C41BACE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48" w:type="dxa"/>
          </w:tcPr>
          <w:p w14:paraId="40A84D39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42</w:t>
            </w:r>
          </w:p>
        </w:tc>
        <w:tc>
          <w:tcPr>
            <w:tcW w:w="1275" w:type="dxa"/>
            <w:shd w:val="clear" w:color="auto" w:fill="auto"/>
          </w:tcPr>
          <w:p w14:paraId="13A75C20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F911D7">
              <w:t>0.17</w:t>
            </w:r>
            <w:r>
              <w:t xml:space="preserve"> EFG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85F7FE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0.15 DEF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C877FE0" w14:textId="0A6C4A39" w:rsidR="0078615C" w:rsidRPr="00B06E74" w:rsidRDefault="0078615C" w:rsidP="00637DCA">
            <w:pPr>
              <w:rPr>
                <w:rFonts w:ascii="Times" w:hAnsi="Times" w:cs="Calibri"/>
                <w:lang w:val="en-US"/>
              </w:rPr>
            </w:pPr>
            <w:r w:rsidRPr="00B06E74">
              <w:t xml:space="preserve">9.17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17B7B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1.15 DEF</w:t>
            </w:r>
          </w:p>
        </w:tc>
        <w:tc>
          <w:tcPr>
            <w:tcW w:w="1250" w:type="dxa"/>
            <w:shd w:val="clear" w:color="auto" w:fill="auto"/>
          </w:tcPr>
          <w:p w14:paraId="1C2B05FC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AF2B7B">
              <w:t>0.05</w:t>
            </w:r>
            <w:r>
              <w:t xml:space="preserve"> CD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39916864" w14:textId="77681431" w:rsidR="0078615C" w:rsidRDefault="0078615C" w:rsidP="00637DCA">
            <w:pPr>
              <w:rPr>
                <w:color w:val="000000"/>
              </w:rPr>
            </w:pPr>
            <w:r>
              <w:rPr>
                <w:color w:val="000000"/>
              </w:rPr>
              <w:t xml:space="preserve">0.04 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A5EA7FC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0.81 BCDE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F385A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 D</w:t>
            </w:r>
          </w:p>
        </w:tc>
      </w:tr>
      <w:tr w:rsidR="0078615C" w14:paraId="085F5D2B" w14:textId="77777777" w:rsidTr="00637DCA">
        <w:tc>
          <w:tcPr>
            <w:tcW w:w="1379" w:type="dxa"/>
          </w:tcPr>
          <w:p w14:paraId="5715F500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48" w:type="dxa"/>
          </w:tcPr>
          <w:p w14:paraId="0064F225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14:paraId="3BAA338F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F911D7">
              <w:t>0.15</w:t>
            </w:r>
            <w:r>
              <w:t xml:space="preserve"> EFG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14:paraId="0B88BEAF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0.17 DEF</w:t>
            </w:r>
          </w:p>
        </w:tc>
        <w:tc>
          <w:tcPr>
            <w:tcW w:w="1506" w:type="dxa"/>
            <w:tcBorders>
              <w:bottom w:val="nil"/>
            </w:tcBorders>
            <w:shd w:val="clear" w:color="auto" w:fill="auto"/>
            <w:vAlign w:val="center"/>
          </w:tcPr>
          <w:p w14:paraId="1807F740" w14:textId="6EDB9170" w:rsidR="0078615C" w:rsidRPr="00B06E74" w:rsidRDefault="0078615C" w:rsidP="00637DCA">
            <w:pPr>
              <w:rPr>
                <w:rFonts w:ascii="Times" w:hAnsi="Times" w:cs="Calibri"/>
                <w:lang w:val="en-US"/>
              </w:rPr>
            </w:pPr>
            <w:r w:rsidRPr="00B06E74">
              <w:t xml:space="preserve">12.59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50428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1.38 CDE</w:t>
            </w:r>
          </w:p>
        </w:tc>
        <w:tc>
          <w:tcPr>
            <w:tcW w:w="1250" w:type="dxa"/>
            <w:shd w:val="clear" w:color="auto" w:fill="auto"/>
          </w:tcPr>
          <w:p w14:paraId="499D24F5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AF2B7B">
              <w:t>0.01</w:t>
            </w:r>
            <w:r>
              <w:t xml:space="preserve"> D</w:t>
            </w:r>
          </w:p>
        </w:tc>
        <w:tc>
          <w:tcPr>
            <w:tcW w:w="1168" w:type="dxa"/>
            <w:tcBorders>
              <w:bottom w:val="nil"/>
            </w:tcBorders>
            <w:shd w:val="clear" w:color="auto" w:fill="auto"/>
            <w:vAlign w:val="center"/>
          </w:tcPr>
          <w:p w14:paraId="2C9FAE36" w14:textId="7867566B" w:rsidR="0078615C" w:rsidRDefault="0078615C" w:rsidP="00637DCA">
            <w:pPr>
              <w:rPr>
                <w:color w:val="000000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551" w:type="dxa"/>
            <w:tcBorders>
              <w:bottom w:val="nil"/>
            </w:tcBorders>
            <w:shd w:val="clear" w:color="auto" w:fill="auto"/>
            <w:vAlign w:val="center"/>
          </w:tcPr>
          <w:p w14:paraId="04EB13FB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1.19 BC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A26CD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0.03 CD</w:t>
            </w:r>
          </w:p>
        </w:tc>
      </w:tr>
      <w:tr w:rsidR="0078615C" w14:paraId="6EAAD796" w14:textId="77777777" w:rsidTr="00637DCA">
        <w:tc>
          <w:tcPr>
            <w:tcW w:w="1379" w:type="dxa"/>
            <w:tcBorders>
              <w:bottom w:val="single" w:sz="4" w:space="0" w:color="auto"/>
            </w:tcBorders>
          </w:tcPr>
          <w:p w14:paraId="4D85F42A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26F4DC48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56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AB374A6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F911D7">
              <w:t>0.17</w:t>
            </w:r>
            <w:r>
              <w:t xml:space="preserve"> EFG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8ECA83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0.18 CDEF</w:t>
            </w:r>
          </w:p>
        </w:tc>
        <w:tc>
          <w:tcPr>
            <w:tcW w:w="15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FBE500" w14:textId="2F6B33E5" w:rsidR="0078615C" w:rsidRPr="00B06E74" w:rsidRDefault="0078615C" w:rsidP="00637DCA">
            <w:pPr>
              <w:rPr>
                <w:rFonts w:ascii="Times" w:hAnsi="Times" w:cs="Calibri"/>
                <w:lang w:val="en-US"/>
              </w:rPr>
            </w:pPr>
            <w:r w:rsidRPr="00B06E74">
              <w:t xml:space="preserve">10.59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CE993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1.67 BCD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1FE96533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AF2B7B">
              <w:t>0.03</w:t>
            </w:r>
            <w:r>
              <w:t xml:space="preserve"> CD</w:t>
            </w:r>
          </w:p>
        </w:tc>
        <w:tc>
          <w:tcPr>
            <w:tcW w:w="11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DC233A" w14:textId="3EB296C2" w:rsidR="0078615C" w:rsidRDefault="0078615C" w:rsidP="00637DCA">
            <w:pPr>
              <w:rPr>
                <w:color w:val="000000"/>
              </w:rPr>
            </w:pPr>
            <w:r>
              <w:rPr>
                <w:color w:val="000000"/>
              </w:rPr>
              <w:t xml:space="preserve">0.05 </w:t>
            </w:r>
          </w:p>
        </w:tc>
        <w:tc>
          <w:tcPr>
            <w:tcW w:w="15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404FC6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0.61 BCDE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12164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 D</w:t>
            </w:r>
          </w:p>
        </w:tc>
      </w:tr>
      <w:tr w:rsidR="0078615C" w14:paraId="7F7723C2" w14:textId="77777777" w:rsidTr="00637DCA">
        <w:tc>
          <w:tcPr>
            <w:tcW w:w="1379" w:type="dxa"/>
            <w:tcBorders>
              <w:top w:val="single" w:sz="4" w:space="0" w:color="auto"/>
            </w:tcBorders>
          </w:tcPr>
          <w:p w14:paraId="2B1D82AA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5 Mg ha</w:t>
            </w:r>
            <w:r w:rsidRPr="00EF7314">
              <w:rPr>
                <w:rFonts w:ascii="Times" w:hAnsi="Times" w:cs="Calibri"/>
                <w:vertAlign w:val="superscript"/>
                <w:lang w:val="en-US"/>
              </w:rPr>
              <w:t>-1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14:paraId="262A8043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47874F46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F911D7">
              <w:t>0.07</w:t>
            </w:r>
            <w:r>
              <w:t xml:space="preserve"> FG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F90E77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0.05 FG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CC37E" w14:textId="644E5DA7" w:rsidR="0078615C" w:rsidRPr="00B06E74" w:rsidRDefault="0078615C" w:rsidP="00637DCA">
            <w:pPr>
              <w:rPr>
                <w:rFonts w:ascii="Times" w:hAnsi="Times" w:cs="Calibri"/>
                <w:lang w:val="en-US"/>
              </w:rPr>
            </w:pPr>
            <w:r w:rsidRPr="00B06E74">
              <w:t xml:space="preserve">1.15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4B7EE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0.11 KL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32A0E24E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AF2B7B">
              <w:t>0.03</w:t>
            </w:r>
            <w:r>
              <w:t xml:space="preserve"> CD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1690B1" w14:textId="2D6BACF5" w:rsidR="0078615C" w:rsidRDefault="0078615C" w:rsidP="00637DCA">
            <w:pPr>
              <w:rPr>
                <w:color w:val="000000"/>
              </w:rPr>
            </w:pPr>
            <w:r>
              <w:rPr>
                <w:color w:val="000000"/>
              </w:rPr>
              <w:t xml:space="preserve">0.04 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B9C5A5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0.48 BCDEF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21A3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0.08 BCD</w:t>
            </w:r>
          </w:p>
        </w:tc>
      </w:tr>
      <w:tr w:rsidR="0078615C" w14:paraId="0213F81C" w14:textId="77777777" w:rsidTr="00637DCA">
        <w:tc>
          <w:tcPr>
            <w:tcW w:w="1379" w:type="dxa"/>
          </w:tcPr>
          <w:p w14:paraId="18A3B680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48" w:type="dxa"/>
          </w:tcPr>
          <w:p w14:paraId="5B9D0B10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32BE585A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F911D7">
              <w:t>0.06</w:t>
            </w:r>
            <w:r>
              <w:t xml:space="preserve"> FG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5051FB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0.08 EFG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365E97E" w14:textId="16D6EBF4" w:rsidR="0078615C" w:rsidRPr="00B06E74" w:rsidRDefault="0078615C" w:rsidP="00637DCA">
            <w:pPr>
              <w:rPr>
                <w:rFonts w:ascii="Times" w:hAnsi="Times" w:cs="Calibri"/>
                <w:lang w:val="en-US"/>
              </w:rPr>
            </w:pPr>
            <w:r w:rsidRPr="00B06E74">
              <w:t xml:space="preserve">0.39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B6269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0.12 KL</w:t>
            </w:r>
          </w:p>
        </w:tc>
        <w:tc>
          <w:tcPr>
            <w:tcW w:w="1250" w:type="dxa"/>
            <w:shd w:val="clear" w:color="auto" w:fill="auto"/>
          </w:tcPr>
          <w:p w14:paraId="4ABB359A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AF2B7B">
              <w:t>0.10</w:t>
            </w:r>
            <w:r>
              <w:t xml:space="preserve"> BCD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B043E86" w14:textId="4E26A4EA" w:rsidR="0078615C" w:rsidRDefault="0078615C" w:rsidP="00637DCA">
            <w:pPr>
              <w:rPr>
                <w:color w:val="000000"/>
              </w:rPr>
            </w:pPr>
            <w:r>
              <w:rPr>
                <w:color w:val="000000"/>
              </w:rPr>
              <w:t xml:space="preserve">0.05 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CDF4B89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 F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18ABA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0.05 CD</w:t>
            </w:r>
          </w:p>
        </w:tc>
      </w:tr>
      <w:tr w:rsidR="0078615C" w14:paraId="02182ADE" w14:textId="77777777" w:rsidTr="00637DCA">
        <w:tc>
          <w:tcPr>
            <w:tcW w:w="1379" w:type="dxa"/>
          </w:tcPr>
          <w:p w14:paraId="53220B49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48" w:type="dxa"/>
          </w:tcPr>
          <w:p w14:paraId="5C17C371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14:paraId="16B1A151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F911D7">
              <w:t>0.09</w:t>
            </w:r>
            <w:r>
              <w:t xml:space="preserve"> FG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865D0B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0.09 EFG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38AC46D0" w14:textId="3B918478" w:rsidR="0078615C" w:rsidRPr="00B06E74" w:rsidRDefault="0078615C" w:rsidP="00637DCA">
            <w:pPr>
              <w:rPr>
                <w:rFonts w:ascii="Times" w:hAnsi="Times" w:cs="Calibri"/>
                <w:lang w:val="en-US"/>
              </w:rPr>
            </w:pPr>
            <w:r w:rsidRPr="00B06E74">
              <w:t xml:space="preserve">2.51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56EE8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0.19 KL</w:t>
            </w:r>
          </w:p>
        </w:tc>
        <w:tc>
          <w:tcPr>
            <w:tcW w:w="1250" w:type="dxa"/>
            <w:shd w:val="clear" w:color="auto" w:fill="auto"/>
          </w:tcPr>
          <w:p w14:paraId="6B1C8FD9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AF2B7B">
              <w:t>0.03</w:t>
            </w:r>
            <w:r>
              <w:t xml:space="preserve"> CD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1C7624E" w14:textId="5893B2CE" w:rsidR="0078615C" w:rsidRDefault="0078615C" w:rsidP="00637DCA">
            <w:pPr>
              <w:rPr>
                <w:color w:val="000000"/>
              </w:rPr>
            </w:pPr>
            <w:r>
              <w:rPr>
                <w:color w:val="000000"/>
              </w:rPr>
              <w:t xml:space="preserve">0.05 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9132886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0.06 F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65C86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 D</w:t>
            </w:r>
          </w:p>
        </w:tc>
      </w:tr>
      <w:tr w:rsidR="0078615C" w14:paraId="057C05BA" w14:textId="77777777" w:rsidTr="00637DCA">
        <w:tc>
          <w:tcPr>
            <w:tcW w:w="1379" w:type="dxa"/>
          </w:tcPr>
          <w:p w14:paraId="7431443D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48" w:type="dxa"/>
          </w:tcPr>
          <w:p w14:paraId="2113BDD8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14:paraId="0D66BE3F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F911D7">
              <w:t>0.30</w:t>
            </w:r>
            <w:r>
              <w:t xml:space="preserve"> DEF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9D21E5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0.09 EFG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C2A3212" w14:textId="353F600E" w:rsidR="0078615C" w:rsidRPr="00B06E74" w:rsidRDefault="0078615C" w:rsidP="00637DCA">
            <w:pPr>
              <w:rPr>
                <w:rFonts w:ascii="Times" w:hAnsi="Times" w:cs="Calibri"/>
                <w:lang w:val="en-US"/>
              </w:rPr>
            </w:pPr>
            <w:r w:rsidRPr="00B06E74">
              <w:t xml:space="preserve">1.32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FBB3F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0.27 JKL</w:t>
            </w:r>
          </w:p>
        </w:tc>
        <w:tc>
          <w:tcPr>
            <w:tcW w:w="1250" w:type="dxa"/>
            <w:shd w:val="clear" w:color="auto" w:fill="auto"/>
          </w:tcPr>
          <w:p w14:paraId="114F5082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AF2B7B">
              <w:t>0.03</w:t>
            </w:r>
            <w:r>
              <w:t xml:space="preserve"> CD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AD03EEE" w14:textId="5B54BD0B" w:rsidR="0078615C" w:rsidRDefault="0078615C" w:rsidP="00637DCA">
            <w:pPr>
              <w:rPr>
                <w:color w:val="000000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20AF0AD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0.03 F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FE9E0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0.04 CD</w:t>
            </w:r>
          </w:p>
        </w:tc>
      </w:tr>
      <w:tr w:rsidR="0078615C" w14:paraId="5F489EB3" w14:textId="77777777" w:rsidTr="00637DCA">
        <w:tc>
          <w:tcPr>
            <w:tcW w:w="1379" w:type="dxa"/>
          </w:tcPr>
          <w:p w14:paraId="01F471C3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48" w:type="dxa"/>
          </w:tcPr>
          <w:p w14:paraId="19BCFA5E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14:paraId="01DDA84B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F911D7">
              <w:t>0.09</w:t>
            </w:r>
            <w:r>
              <w:t xml:space="preserve"> FG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8DFBF2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0.12 DEFG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5073D51" w14:textId="5CE54588" w:rsidR="0078615C" w:rsidRPr="00B06E74" w:rsidRDefault="0078615C" w:rsidP="00637DCA">
            <w:pPr>
              <w:rPr>
                <w:rFonts w:ascii="Times" w:hAnsi="Times" w:cs="Calibri"/>
                <w:lang w:val="en-US"/>
              </w:rPr>
            </w:pPr>
            <w:r w:rsidRPr="00B06E74">
              <w:t xml:space="preserve">1.56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84B6E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0.35 IJ</w:t>
            </w:r>
          </w:p>
        </w:tc>
        <w:tc>
          <w:tcPr>
            <w:tcW w:w="1250" w:type="dxa"/>
            <w:shd w:val="clear" w:color="auto" w:fill="auto"/>
          </w:tcPr>
          <w:p w14:paraId="6C02904D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AF2B7B">
              <w:t>0.09</w:t>
            </w:r>
            <w:r>
              <w:t xml:space="preserve"> BCD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3966D5E8" w14:textId="62A959E1" w:rsidR="0078615C" w:rsidRDefault="0078615C" w:rsidP="00637DCA">
            <w:pPr>
              <w:rPr>
                <w:color w:val="000000"/>
              </w:rPr>
            </w:pPr>
            <w:r>
              <w:rPr>
                <w:color w:val="000000"/>
              </w:rPr>
              <w:t xml:space="preserve">0.07 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928E98B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0.10 DEF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43F2D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0.08 BCD</w:t>
            </w:r>
          </w:p>
        </w:tc>
      </w:tr>
      <w:tr w:rsidR="0078615C" w14:paraId="7F389AAD" w14:textId="77777777" w:rsidTr="00637DCA">
        <w:tc>
          <w:tcPr>
            <w:tcW w:w="1379" w:type="dxa"/>
          </w:tcPr>
          <w:p w14:paraId="7FFD34E1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48" w:type="dxa"/>
          </w:tcPr>
          <w:p w14:paraId="2FE2A59C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14:paraId="24F80D8B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F911D7">
              <w:t>0.08</w:t>
            </w:r>
            <w:r>
              <w:t xml:space="preserve"> FG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2C45FE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0.09 EFG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C85F977" w14:textId="15EA0706" w:rsidR="0078615C" w:rsidRPr="00B06E74" w:rsidRDefault="0078615C" w:rsidP="00637DCA">
            <w:pPr>
              <w:rPr>
                <w:rFonts w:ascii="Times" w:hAnsi="Times" w:cs="Calibri"/>
                <w:lang w:val="en-US"/>
              </w:rPr>
            </w:pPr>
            <w:r w:rsidRPr="00B06E74">
              <w:t xml:space="preserve">2.52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01C0D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0.47 HIJ</w:t>
            </w:r>
          </w:p>
        </w:tc>
        <w:tc>
          <w:tcPr>
            <w:tcW w:w="1250" w:type="dxa"/>
            <w:shd w:val="clear" w:color="auto" w:fill="auto"/>
          </w:tcPr>
          <w:p w14:paraId="4701060C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AF2B7B">
              <w:t>0.04</w:t>
            </w:r>
            <w:r>
              <w:t xml:space="preserve"> CD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D51E6B6" w14:textId="4E1C3570" w:rsidR="0078615C" w:rsidRDefault="0078615C" w:rsidP="00637DCA">
            <w:pPr>
              <w:rPr>
                <w:color w:val="000000"/>
              </w:rPr>
            </w:pPr>
            <w:r>
              <w:rPr>
                <w:color w:val="000000"/>
              </w:rPr>
              <w:t xml:space="preserve">0.04 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A0C7A42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0.03 F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AFAE9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0.01 D</w:t>
            </w:r>
          </w:p>
        </w:tc>
      </w:tr>
      <w:tr w:rsidR="0078615C" w14:paraId="322AF686" w14:textId="77777777" w:rsidTr="00637DCA">
        <w:tc>
          <w:tcPr>
            <w:tcW w:w="1379" w:type="dxa"/>
          </w:tcPr>
          <w:p w14:paraId="3992DD8D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48" w:type="dxa"/>
          </w:tcPr>
          <w:p w14:paraId="524A4A0E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42</w:t>
            </w:r>
          </w:p>
        </w:tc>
        <w:tc>
          <w:tcPr>
            <w:tcW w:w="1275" w:type="dxa"/>
            <w:shd w:val="clear" w:color="auto" w:fill="auto"/>
          </w:tcPr>
          <w:p w14:paraId="0707E124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F911D7">
              <w:t>0.10</w:t>
            </w:r>
            <w:r>
              <w:t xml:space="preserve"> EFG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54E4B0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0.12 DEFG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7D62022" w14:textId="2B3AF5BC" w:rsidR="0078615C" w:rsidRPr="00B06E74" w:rsidRDefault="0078615C" w:rsidP="00637DCA">
            <w:pPr>
              <w:rPr>
                <w:rFonts w:ascii="Times" w:hAnsi="Times" w:cs="Calibri"/>
                <w:lang w:val="en-US"/>
              </w:rPr>
            </w:pPr>
            <w:r w:rsidRPr="00B06E74">
              <w:t xml:space="preserve">1.52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B9D48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0.63 FGHIJ</w:t>
            </w:r>
          </w:p>
        </w:tc>
        <w:tc>
          <w:tcPr>
            <w:tcW w:w="1250" w:type="dxa"/>
            <w:shd w:val="clear" w:color="auto" w:fill="auto"/>
          </w:tcPr>
          <w:p w14:paraId="08EDA056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AF2B7B">
              <w:t>0.02</w:t>
            </w:r>
            <w:r>
              <w:t xml:space="preserve"> D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F2CBA2B" w14:textId="0FF2044B" w:rsidR="0078615C" w:rsidRDefault="0078615C" w:rsidP="00637DCA">
            <w:pPr>
              <w:rPr>
                <w:color w:val="000000"/>
              </w:rPr>
            </w:pPr>
            <w:r>
              <w:rPr>
                <w:color w:val="000000"/>
              </w:rPr>
              <w:t xml:space="preserve">0.04 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1EEBC92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0.06 EF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4E251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 D</w:t>
            </w:r>
          </w:p>
        </w:tc>
      </w:tr>
      <w:tr w:rsidR="0078615C" w14:paraId="51BA70D3" w14:textId="77777777" w:rsidTr="00637DCA">
        <w:tc>
          <w:tcPr>
            <w:tcW w:w="1379" w:type="dxa"/>
          </w:tcPr>
          <w:p w14:paraId="354035E4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48" w:type="dxa"/>
          </w:tcPr>
          <w:p w14:paraId="7B60430B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14:paraId="36F8E752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F911D7">
              <w:t>0.05</w:t>
            </w:r>
            <w:r>
              <w:t xml:space="preserve"> FG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CF050B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0.08 EFG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20118B6" w14:textId="529B604D" w:rsidR="0078615C" w:rsidRPr="00B06E74" w:rsidRDefault="0078615C" w:rsidP="00637DCA">
            <w:pPr>
              <w:rPr>
                <w:rFonts w:ascii="Times" w:hAnsi="Times" w:cs="Calibri"/>
                <w:lang w:val="en-US"/>
              </w:rPr>
            </w:pPr>
            <w:r w:rsidRPr="00B06E74">
              <w:t xml:space="preserve">1.96 </w:t>
            </w:r>
          </w:p>
        </w:tc>
        <w:tc>
          <w:tcPr>
            <w:tcW w:w="147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1DF448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0.86 EFG</w:t>
            </w:r>
          </w:p>
        </w:tc>
        <w:tc>
          <w:tcPr>
            <w:tcW w:w="1250" w:type="dxa"/>
            <w:shd w:val="clear" w:color="auto" w:fill="auto"/>
          </w:tcPr>
          <w:p w14:paraId="2B3132DE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AF2B7B">
              <w:t>0.01</w:t>
            </w:r>
            <w:r>
              <w:t xml:space="preserve"> D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97937C8" w14:textId="2DCA4683" w:rsidR="0078615C" w:rsidRDefault="0078615C" w:rsidP="00637DCA">
            <w:pPr>
              <w:rPr>
                <w:color w:val="000000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A5DB1EC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0.41 CDEF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F8266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0.01 D</w:t>
            </w:r>
          </w:p>
        </w:tc>
      </w:tr>
      <w:tr w:rsidR="0078615C" w14:paraId="35608090" w14:textId="77777777" w:rsidTr="00637DCA">
        <w:tc>
          <w:tcPr>
            <w:tcW w:w="1379" w:type="dxa"/>
            <w:tcBorders>
              <w:bottom w:val="single" w:sz="4" w:space="0" w:color="auto"/>
            </w:tcBorders>
          </w:tcPr>
          <w:p w14:paraId="78872C76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74C19497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56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16E4A15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F911D7">
              <w:t>0.11</w:t>
            </w:r>
            <w:r>
              <w:t xml:space="preserve"> EFG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CF0C1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0.10 EFG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CEFE2" w14:textId="43FFCF94" w:rsidR="0078615C" w:rsidRPr="00B06E74" w:rsidRDefault="0078615C" w:rsidP="00637DCA">
            <w:pPr>
              <w:rPr>
                <w:rFonts w:ascii="Times" w:hAnsi="Times" w:cs="Calibri"/>
                <w:lang w:val="en-US"/>
              </w:rPr>
            </w:pPr>
            <w:r w:rsidRPr="00B06E74">
              <w:t xml:space="preserve">2.74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9B8DCA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1.11 DEFG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389B4C4F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 w:rsidRPr="00AF2B7B">
              <w:t>0.02</w:t>
            </w:r>
            <w:r>
              <w:t xml:space="preserve"> D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B48F1" w14:textId="47CB3F40" w:rsidR="0078615C" w:rsidRDefault="0078615C" w:rsidP="00637DCA">
            <w:pPr>
              <w:rPr>
                <w:color w:val="000000"/>
              </w:rPr>
            </w:pPr>
            <w:r>
              <w:rPr>
                <w:color w:val="000000"/>
              </w:rPr>
              <w:t xml:space="preserve">0.05 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2203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0.06 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7AC7A" w14:textId="77777777" w:rsidR="0078615C" w:rsidRDefault="0078615C" w:rsidP="00637DC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0.03 CD</w:t>
            </w:r>
          </w:p>
        </w:tc>
      </w:tr>
    </w:tbl>
    <w:p w14:paraId="5230EFA6" w14:textId="66172FEE" w:rsidR="0078615C" w:rsidRPr="005B3832" w:rsidRDefault="0078615C" w:rsidP="0078615C">
      <w:pPr>
        <w:rPr>
          <w:rFonts w:ascii="Times" w:hAnsi="Times" w:cs="Calibri"/>
          <w:lang w:val="en-US"/>
        </w:rPr>
      </w:pPr>
      <w:r w:rsidRPr="005B3832">
        <w:rPr>
          <w:rFonts w:ascii="Times" w:hAnsi="Times" w:cs="Calibri"/>
          <w:vertAlign w:val="superscript"/>
          <w:lang w:val="en-US"/>
        </w:rPr>
        <w:t>a</w:t>
      </w:r>
      <w:r>
        <w:rPr>
          <w:rFonts w:ascii="Times" w:hAnsi="Times" w:cs="Calibri"/>
          <w:lang w:val="en-US"/>
        </w:rPr>
        <w:t xml:space="preserve"> Means with the same uppercase letter within a column are not significantly different (</w:t>
      </w:r>
      <w:r>
        <w:rPr>
          <w:rFonts w:ascii="Times" w:hAnsi="Times" w:cs="Calibri"/>
          <w:i/>
          <w:iCs/>
          <w:lang w:val="en-US"/>
        </w:rPr>
        <w:t xml:space="preserve">p </w:t>
      </w:r>
      <w:r>
        <w:rPr>
          <w:rFonts w:ascii="Times" w:hAnsi="Times" w:cs="Calibri"/>
          <w:lang w:val="en-US"/>
        </w:rPr>
        <w:t>&gt;0.05)</w:t>
      </w:r>
      <w:r w:rsidR="001C0E5A">
        <w:rPr>
          <w:rFonts w:ascii="Times" w:hAnsi="Times" w:cs="Calibri"/>
          <w:lang w:val="en-US"/>
        </w:rPr>
        <w:t xml:space="preserve">. The DAF </w:t>
      </w:r>
      <w:r w:rsidR="001C0E5A">
        <w:rPr>
          <w:rFonts w:ascii="Times" w:hAnsi="Times" w:cs="Times"/>
          <w:lang w:val="en-US"/>
        </w:rPr>
        <w:t xml:space="preserve">× </w:t>
      </w:r>
      <w:r w:rsidR="001C0E5A">
        <w:rPr>
          <w:rFonts w:ascii="Times" w:hAnsi="Times" w:cs="Calibri"/>
          <w:lang w:val="en-US"/>
        </w:rPr>
        <w:t>treatment interaction was not significant for porewater DRP concentrations in Soil 3 and floodwater DRP concentrations in Soil 2.</w:t>
      </w:r>
    </w:p>
    <w:p w14:paraId="3A669D41" w14:textId="77777777" w:rsidR="0078615C" w:rsidRPr="005B3832" w:rsidRDefault="0078615C" w:rsidP="0078615C">
      <w:pPr>
        <w:rPr>
          <w:lang w:val="en-US"/>
        </w:rPr>
      </w:pPr>
    </w:p>
    <w:p w14:paraId="53F65A0F" w14:textId="5DCF967A" w:rsidR="00A63442" w:rsidRPr="00033242" w:rsidRDefault="001679ED" w:rsidP="002609EA">
      <w:pPr>
        <w:rPr>
          <w:rFonts w:ascii="Times" w:hAnsi="Times" w:cs="Calibri"/>
          <w:b/>
          <w:bCs/>
          <w:lang w:val="en-US"/>
        </w:rPr>
      </w:pPr>
      <w:r w:rsidRPr="00033242">
        <w:rPr>
          <w:rFonts w:ascii="Times" w:hAnsi="Times" w:cs="Calibri"/>
          <w:b/>
          <w:bCs/>
          <w:lang w:val="en-US"/>
        </w:rPr>
        <w:t>Table S</w:t>
      </w:r>
      <w:r w:rsidR="00033242">
        <w:rPr>
          <w:rFonts w:ascii="Times" w:hAnsi="Times" w:cs="Calibri"/>
          <w:b/>
          <w:bCs/>
          <w:lang w:val="en-US"/>
        </w:rPr>
        <w:t>3</w:t>
      </w:r>
      <w:r w:rsidRPr="00033242">
        <w:rPr>
          <w:rFonts w:ascii="Times" w:hAnsi="Times" w:cs="Calibri"/>
          <w:b/>
          <w:bCs/>
          <w:lang w:val="en-US"/>
        </w:rPr>
        <w:t xml:space="preserve">. Values of pe + pH, </w:t>
      </w:r>
      <w:r w:rsidR="002609EA" w:rsidRPr="00033242">
        <w:rPr>
          <w:rFonts w:ascii="Times" w:hAnsi="Times" w:cs="Calibri"/>
          <w:b/>
          <w:bCs/>
          <w:lang w:val="en-US"/>
        </w:rPr>
        <w:t xml:space="preserve">and </w:t>
      </w:r>
      <w:r w:rsidR="00435DBF" w:rsidRPr="00033242">
        <w:rPr>
          <w:rFonts w:ascii="Times" w:hAnsi="Times" w:cs="Calibri"/>
          <w:b/>
          <w:bCs/>
          <w:lang w:val="en-US"/>
        </w:rPr>
        <w:t>porewater</w:t>
      </w:r>
      <w:r w:rsidR="002609EA" w:rsidRPr="00033242">
        <w:rPr>
          <w:rFonts w:ascii="Times" w:hAnsi="Times" w:cs="Calibri"/>
          <w:b/>
          <w:bCs/>
          <w:lang w:val="en-US"/>
        </w:rPr>
        <w:t xml:space="preserve"> and floodwater concentrations of Ca, Mg, Fe and Mn in </w:t>
      </w:r>
      <w:r w:rsidR="002609EA" w:rsidRPr="00033242">
        <w:rPr>
          <w:b/>
          <w:bCs/>
        </w:rPr>
        <w:t>unamended and FeCl</w:t>
      </w:r>
      <w:r w:rsidR="002609EA" w:rsidRPr="00033242">
        <w:rPr>
          <w:b/>
          <w:bCs/>
          <w:vertAlign w:val="subscript"/>
        </w:rPr>
        <w:t>3</w:t>
      </w:r>
      <w:r w:rsidR="002609EA" w:rsidRPr="00033242">
        <w:rPr>
          <w:b/>
          <w:bCs/>
        </w:rPr>
        <w:t xml:space="preserve"> amended (at 2.5 and 5 Mg ha</w:t>
      </w:r>
      <w:r w:rsidR="002609EA" w:rsidRPr="00033242">
        <w:rPr>
          <w:b/>
          <w:bCs/>
          <w:vertAlign w:val="superscript"/>
        </w:rPr>
        <w:t>-1</w:t>
      </w:r>
      <w:r w:rsidR="002609EA" w:rsidRPr="00033242">
        <w:rPr>
          <w:b/>
          <w:bCs/>
        </w:rPr>
        <w:t xml:space="preserve"> rates) monoliths of Soil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09"/>
        <w:gridCol w:w="1134"/>
        <w:gridCol w:w="1152"/>
        <w:gridCol w:w="1152"/>
        <w:gridCol w:w="1152"/>
        <w:gridCol w:w="1153"/>
        <w:gridCol w:w="1152"/>
        <w:gridCol w:w="1152"/>
        <w:gridCol w:w="1152"/>
        <w:gridCol w:w="1153"/>
      </w:tblGrid>
      <w:tr w:rsidR="008212BB" w14:paraId="2F18F08B" w14:textId="77777777" w:rsidTr="004042E0">
        <w:trPr>
          <w:trHeight w:val="296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B9D723" w14:textId="77777777" w:rsidR="008212BB" w:rsidRDefault="008212BB" w:rsidP="00EF7314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Treatment</w:t>
            </w:r>
          </w:p>
          <w:p w14:paraId="2111D990" w14:textId="1C45F5E8" w:rsidR="008212BB" w:rsidRDefault="008212BB" w:rsidP="00EF7314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(FeCl</w:t>
            </w:r>
            <w:r w:rsidRPr="00EF7314">
              <w:rPr>
                <w:rFonts w:ascii="Times" w:hAnsi="Times" w:cs="Calibri"/>
                <w:vertAlign w:val="subscript"/>
                <w:lang w:val="en-US"/>
              </w:rPr>
              <w:t>3</w:t>
            </w:r>
            <w:r>
              <w:rPr>
                <w:rFonts w:ascii="Times" w:hAnsi="Times" w:cs="Calibri"/>
                <w:lang w:val="en-US"/>
              </w:rPr>
              <w:t xml:space="preserve"> rate)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44D42BC6" w14:textId="3C01F8EF" w:rsidR="008212BB" w:rsidRDefault="008212BB" w:rsidP="008212BB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DAF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1AA02931" w14:textId="141AFC2C" w:rsidR="008212BB" w:rsidRDefault="008212BB" w:rsidP="008212BB">
            <w:pPr>
              <w:rPr>
                <w:rFonts w:ascii="Times" w:hAnsi="Times" w:cs="Calibri"/>
                <w:lang w:val="en-US"/>
              </w:rPr>
            </w:pPr>
            <w:r w:rsidRPr="003477DE">
              <w:t>pe + pH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1616DD" w14:textId="09F8B19A" w:rsidR="008212BB" w:rsidRDefault="008212BB" w:rsidP="008212BB">
            <w:pPr>
              <w:jc w:val="center"/>
              <w:rPr>
                <w:rFonts w:ascii="Times" w:hAnsi="Times" w:cs="Calibri"/>
                <w:lang w:val="en-US"/>
              </w:rPr>
            </w:pPr>
            <w:r>
              <w:t>Porewater concentrations (mg L</w:t>
            </w:r>
            <w:r w:rsidRPr="008212BB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06E1FF" w14:textId="0A455B8E" w:rsidR="008212BB" w:rsidRDefault="008212BB" w:rsidP="008212BB">
            <w:pPr>
              <w:jc w:val="center"/>
              <w:rPr>
                <w:rFonts w:ascii="Times" w:hAnsi="Times" w:cs="Calibri"/>
                <w:lang w:val="en-US"/>
              </w:rPr>
            </w:pPr>
            <w:r w:rsidRPr="003477DE">
              <w:t>Flood</w:t>
            </w:r>
            <w:r>
              <w:t>water concentrations (mg L</w:t>
            </w:r>
            <w:r w:rsidRPr="008212BB">
              <w:rPr>
                <w:vertAlign w:val="superscript"/>
              </w:rPr>
              <w:t>-1</w:t>
            </w:r>
            <w:r>
              <w:t>)</w:t>
            </w:r>
          </w:p>
        </w:tc>
      </w:tr>
      <w:tr w:rsidR="008212BB" w14:paraId="29B01F54" w14:textId="77777777" w:rsidTr="00637DCA"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84922A" w14:textId="77777777" w:rsidR="008212BB" w:rsidRDefault="008212BB" w:rsidP="00EF7314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5E81E04" w14:textId="77777777" w:rsidR="008212BB" w:rsidRDefault="008212BB" w:rsidP="00EF7314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4D4413E" w14:textId="77777777" w:rsidR="008212BB" w:rsidRPr="003477DE" w:rsidRDefault="008212BB" w:rsidP="00EF7314"/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5DD7AD6E" w14:textId="1DDFE89A" w:rsidR="008212BB" w:rsidRPr="003477DE" w:rsidRDefault="008212BB" w:rsidP="00EF7314">
            <w:r>
              <w:t>Ca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362540DC" w14:textId="22F1E5F1" w:rsidR="008212BB" w:rsidRPr="003477DE" w:rsidRDefault="008212BB" w:rsidP="00EF7314">
            <w:r>
              <w:t>Mg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4E3600FA" w14:textId="18534BDA" w:rsidR="008212BB" w:rsidRPr="003477DE" w:rsidRDefault="008212BB" w:rsidP="00EF7314">
            <w:r>
              <w:t>Fe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14:paraId="08D0547C" w14:textId="25D8C5E3" w:rsidR="008212BB" w:rsidRPr="003477DE" w:rsidRDefault="008212BB" w:rsidP="00EF7314">
            <w:r>
              <w:t>Mn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3B45CE79" w14:textId="2897B8F6" w:rsidR="008212BB" w:rsidRPr="003477DE" w:rsidRDefault="008212BB" w:rsidP="00EF7314">
            <w:r>
              <w:t>Ca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000EBEFE" w14:textId="066B3FC2" w:rsidR="008212BB" w:rsidRPr="003477DE" w:rsidRDefault="008212BB" w:rsidP="00EF7314">
            <w:r>
              <w:t>Mg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50C1D13E" w14:textId="6633A039" w:rsidR="008212BB" w:rsidRPr="003477DE" w:rsidRDefault="008212BB" w:rsidP="00EF7314">
            <w:r>
              <w:t>Fe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14:paraId="36850F7E" w14:textId="5DE8982E" w:rsidR="008212BB" w:rsidRPr="003477DE" w:rsidRDefault="008212BB" w:rsidP="00EF7314">
            <w:r>
              <w:t>Mn</w:t>
            </w:r>
          </w:p>
        </w:tc>
      </w:tr>
      <w:tr w:rsidR="00033242" w14:paraId="5ABB6E20" w14:textId="77777777" w:rsidTr="008212BB">
        <w:tc>
          <w:tcPr>
            <w:tcW w:w="1413" w:type="dxa"/>
            <w:tcBorders>
              <w:top w:val="single" w:sz="4" w:space="0" w:color="auto"/>
            </w:tcBorders>
          </w:tcPr>
          <w:p w14:paraId="6AD0D68A" w14:textId="218DA4D1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0 Mg ha</w:t>
            </w:r>
            <w:r w:rsidRPr="00EF7314">
              <w:rPr>
                <w:rFonts w:ascii="Times" w:hAnsi="Times" w:cs="Calibri"/>
                <w:vertAlign w:val="superscript"/>
                <w:lang w:val="en-US"/>
              </w:rPr>
              <w:t>-1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8C3685D" w14:textId="74756433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797EB" w14:textId="399F8A43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15.0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3C251" w14:textId="5505E885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24.0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8264C2" w14:textId="5EB6207D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16.6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603D51" w14:textId="0C094403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1D3A46" w14:textId="5A82F071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0.15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43D12" w14:textId="316EFDCC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47C111" w14:textId="0A0B43B8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3.0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C687BC" w14:textId="6D319DB1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219FB" w14:textId="237B83D1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0.08</w:t>
            </w:r>
          </w:p>
        </w:tc>
      </w:tr>
      <w:tr w:rsidR="00033242" w14:paraId="53C346C9" w14:textId="77777777" w:rsidTr="008212BB">
        <w:tc>
          <w:tcPr>
            <w:tcW w:w="1413" w:type="dxa"/>
          </w:tcPr>
          <w:p w14:paraId="637CA773" w14:textId="77777777" w:rsidR="00033242" w:rsidRDefault="00033242" w:rsidP="0070764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4030E136" w14:textId="5691E58C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CA6D1" w14:textId="547CADC9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13.3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282B6E3" w14:textId="4ECC5B61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42.0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BAF1735" w14:textId="10DA70A8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21.3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719FFBB" w14:textId="27209D66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1.38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2B747A9B" w14:textId="294306A8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0.07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49A5240" w14:textId="75218103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11.4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F52535D" w14:textId="215F4A4D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4550933" w14:textId="5FB22956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7D4ED160" w14:textId="50E8BF61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0.01</w:t>
            </w:r>
          </w:p>
        </w:tc>
      </w:tr>
      <w:tr w:rsidR="00033242" w14:paraId="182FFC6B" w14:textId="77777777" w:rsidTr="008212BB">
        <w:tc>
          <w:tcPr>
            <w:tcW w:w="1413" w:type="dxa"/>
          </w:tcPr>
          <w:p w14:paraId="057F710D" w14:textId="77777777" w:rsidR="00033242" w:rsidRDefault="00033242" w:rsidP="0070764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0520C602" w14:textId="0730E290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8FCBD" w14:textId="0C02BEBD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12.1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EAC367D" w14:textId="46364D4B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40.9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FB349F4" w14:textId="2C40061F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21.8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C28E8BC" w14:textId="2F379EDE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28755EFF" w14:textId="03D668B1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0.42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B9ECEC2" w14:textId="334A6695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20.8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66E97E8" w14:textId="484E3ED1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BC6784C" w14:textId="7CCCA5D9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1801CD5C" w14:textId="52037270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0.01</w:t>
            </w:r>
          </w:p>
        </w:tc>
      </w:tr>
      <w:tr w:rsidR="00033242" w14:paraId="135FC1E5" w14:textId="77777777" w:rsidTr="008212BB">
        <w:tc>
          <w:tcPr>
            <w:tcW w:w="1413" w:type="dxa"/>
          </w:tcPr>
          <w:p w14:paraId="03F35EFB" w14:textId="77777777" w:rsidR="00033242" w:rsidRDefault="00033242" w:rsidP="0070764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2A8F68F3" w14:textId="67E88E1B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B9FABB" w14:textId="694A0F39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10.7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D6C3FCC" w14:textId="4BD12332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70.5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CD83925" w14:textId="31401A9E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25.9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E151795" w14:textId="0349F6FE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0.23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3A36927C" w14:textId="47952EB6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0.38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BC17774" w14:textId="17AC72B7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41.0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81045FB" w14:textId="4DB98FBA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14.1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359616F" w14:textId="62CBA3B7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56FBC274" w14:textId="395498D2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0.01</w:t>
            </w:r>
          </w:p>
        </w:tc>
      </w:tr>
      <w:tr w:rsidR="00033242" w14:paraId="36EEA87D" w14:textId="77777777" w:rsidTr="008212BB">
        <w:tc>
          <w:tcPr>
            <w:tcW w:w="1413" w:type="dxa"/>
          </w:tcPr>
          <w:p w14:paraId="5B9E3B4B" w14:textId="77777777" w:rsidR="00033242" w:rsidRDefault="00033242" w:rsidP="0070764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60558290" w14:textId="2AF95DE0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EB1BE" w14:textId="7D7774FF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9B9507F" w14:textId="53B8B89E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44.1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5521651" w14:textId="708F5D23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21.6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92EF6C5" w14:textId="46F4FC74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29BDB923" w14:textId="3F85C7FB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0.36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B8E77C2" w14:textId="15C7DFF3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55.2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3955313" w14:textId="2FE73B81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7.4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2A0D4A6" w14:textId="54E28F9D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0.16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5F0AA87D" w14:textId="12AC6C61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0.25</w:t>
            </w:r>
          </w:p>
        </w:tc>
      </w:tr>
      <w:tr w:rsidR="00033242" w14:paraId="0605C5D0" w14:textId="77777777" w:rsidTr="008212BB">
        <w:tc>
          <w:tcPr>
            <w:tcW w:w="1413" w:type="dxa"/>
          </w:tcPr>
          <w:p w14:paraId="7CC29E85" w14:textId="77777777" w:rsidR="00033242" w:rsidRDefault="00033242" w:rsidP="0070764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51484FB9" w14:textId="15E2DAB6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74C57" w14:textId="7BC67FC1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10.6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F70271C" w14:textId="2D2C5148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45.4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C994ADE" w14:textId="1837023D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21.6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FD9FD7D" w14:textId="115D91CA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48DE9241" w14:textId="4DAEABA1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0.43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4EB5DEE" w14:textId="7ABA0C30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47F58FE" w14:textId="4E727882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7.3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485C077" w14:textId="188602CC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0.45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4A359E46" w14:textId="68261157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0.32</w:t>
            </w:r>
          </w:p>
        </w:tc>
      </w:tr>
      <w:tr w:rsidR="00033242" w14:paraId="199AA120" w14:textId="77777777" w:rsidTr="008212BB">
        <w:tc>
          <w:tcPr>
            <w:tcW w:w="1413" w:type="dxa"/>
          </w:tcPr>
          <w:p w14:paraId="268282FF" w14:textId="77777777" w:rsidR="00033242" w:rsidRDefault="00033242" w:rsidP="0070764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77E84095" w14:textId="3A269B71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28D11" w14:textId="17743084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10.5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F2064F6" w14:textId="4CE0A996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3.0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8CDF95F" w14:textId="61D6B49C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21.9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0E4A0B5" w14:textId="04DBABB4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0.10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1DF60883" w14:textId="7A56C27F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0.47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6A58E25" w14:textId="10BDCFEC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84B0D56" w14:textId="5CDE5D89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8.5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24BA2A9" w14:textId="59B73193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0.31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5AAC2880" w14:textId="63F5C851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0.17</w:t>
            </w:r>
          </w:p>
        </w:tc>
      </w:tr>
      <w:tr w:rsidR="00033242" w14:paraId="337BD41D" w14:textId="77777777" w:rsidTr="008212BB">
        <w:tc>
          <w:tcPr>
            <w:tcW w:w="1413" w:type="dxa"/>
          </w:tcPr>
          <w:p w14:paraId="5C240E4F" w14:textId="77777777" w:rsidR="00033242" w:rsidRDefault="00033242" w:rsidP="0070764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6E45C3B0" w14:textId="2ABAC22E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132B9" w14:textId="6712A530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9.8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F100498" w14:textId="3AF11960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48CF357" w14:textId="4E6745BA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21.7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E602C51" w14:textId="6AEABFD8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0.66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7A9105D9" w14:textId="4ACEA20D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0.59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5A3D4D7" w14:textId="4A6AEAEE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92925C1" w14:textId="02C39849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9.0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A9A3B4B" w14:textId="24B5EA9C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0.22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09E1B8D1" w14:textId="71F61E17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0.14</w:t>
            </w:r>
          </w:p>
        </w:tc>
      </w:tr>
      <w:tr w:rsidR="00033242" w14:paraId="76DA7A5A" w14:textId="77777777" w:rsidTr="008212BB">
        <w:tc>
          <w:tcPr>
            <w:tcW w:w="1413" w:type="dxa"/>
            <w:tcBorders>
              <w:bottom w:val="single" w:sz="4" w:space="0" w:color="auto"/>
            </w:tcBorders>
          </w:tcPr>
          <w:p w14:paraId="30851A21" w14:textId="77777777" w:rsidR="00033242" w:rsidRDefault="00033242" w:rsidP="0070764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48234D" w14:textId="08227025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F2D78" w14:textId="09ED4AC6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9.2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928F7" w14:textId="76A86C23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34.1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4427" w14:textId="36497320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20.4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45D64" w14:textId="3AD26892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0.33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F9B45" w14:textId="350269A1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0.64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2C279" w14:textId="2F9B0762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9.3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64B6" w14:textId="6976FDA9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8.4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38245" w14:textId="14EE2C0A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0.22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956F9" w14:textId="101C47D7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0.21</w:t>
            </w:r>
          </w:p>
        </w:tc>
      </w:tr>
      <w:tr w:rsidR="00033242" w14:paraId="3066EE15" w14:textId="77777777" w:rsidTr="008212BB">
        <w:tc>
          <w:tcPr>
            <w:tcW w:w="1413" w:type="dxa"/>
            <w:tcBorders>
              <w:top w:val="single" w:sz="4" w:space="0" w:color="auto"/>
            </w:tcBorders>
          </w:tcPr>
          <w:p w14:paraId="3694BE1D" w14:textId="3C5E4BA0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2.5 Mg ha</w:t>
            </w:r>
            <w:r w:rsidRPr="00EF7314">
              <w:rPr>
                <w:rFonts w:ascii="Times" w:hAnsi="Times" w:cs="Calibri"/>
                <w:vertAlign w:val="superscript"/>
                <w:lang w:val="en-US"/>
              </w:rPr>
              <w:t>-1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34E3C46" w14:textId="6E95449C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6B05D2" w14:textId="27FCAC2B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11.7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5FB706" w14:textId="0FFB6A10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68.8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FD2C8E" w14:textId="3B20A854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260.0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A33974" w14:textId="6EE6610D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15.01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DFBFE7" w14:textId="172614F4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12.37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AE3992" w14:textId="04031E31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183.3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E34BFD" w14:textId="06A9F421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62.7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E6FA5C" w14:textId="41073D8D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6.45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F6B5E" w14:textId="4DD12077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3.50</w:t>
            </w:r>
          </w:p>
        </w:tc>
      </w:tr>
      <w:tr w:rsidR="00033242" w14:paraId="42A638E3" w14:textId="77777777" w:rsidTr="008212BB">
        <w:tc>
          <w:tcPr>
            <w:tcW w:w="1413" w:type="dxa"/>
          </w:tcPr>
          <w:p w14:paraId="77C87BE9" w14:textId="77777777" w:rsidR="00033242" w:rsidRDefault="00033242" w:rsidP="0070764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61468324" w14:textId="6F75FB79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21F2B0" w14:textId="6AD751B1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12.6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747D766" w14:textId="1A506642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652.7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A1F4F0E" w14:textId="196FADEC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282.0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E288E40" w14:textId="6C6FF632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0.51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34E5EFA3" w14:textId="1E44D699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5.36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ABDA128" w14:textId="0590DED8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169.3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7DC4795" w14:textId="21C1AD9B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55.8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8B306FA" w14:textId="1E2DE26F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2.12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671F9BBB" w14:textId="61548EF8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4.43</w:t>
            </w:r>
          </w:p>
        </w:tc>
      </w:tr>
      <w:tr w:rsidR="00033242" w14:paraId="2A150AB0" w14:textId="77777777" w:rsidTr="008212BB">
        <w:tc>
          <w:tcPr>
            <w:tcW w:w="1413" w:type="dxa"/>
          </w:tcPr>
          <w:p w14:paraId="7DE14224" w14:textId="77777777" w:rsidR="00033242" w:rsidRDefault="00033242" w:rsidP="0070764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45B34B93" w14:textId="1C3D32E4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720D8" w14:textId="03FDA759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11.9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A0FF2AD" w14:textId="5224E6F4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445.0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0DDCE6F" w14:textId="6CBD0990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184.0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8454E44" w14:textId="2B24BADF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0.36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25D86DA8" w14:textId="3B21C3AB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4.50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CD65BE0" w14:textId="07414C08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157.6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68F89CC" w14:textId="6F0E89F2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54.6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BA646D3" w14:textId="1BCF0E37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1.41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34F80643" w14:textId="71610CD9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4.06</w:t>
            </w:r>
          </w:p>
        </w:tc>
      </w:tr>
      <w:tr w:rsidR="00033242" w14:paraId="665FD24C" w14:textId="77777777" w:rsidTr="008212BB">
        <w:tc>
          <w:tcPr>
            <w:tcW w:w="1413" w:type="dxa"/>
          </w:tcPr>
          <w:p w14:paraId="0447CD52" w14:textId="77777777" w:rsidR="00033242" w:rsidRDefault="00033242" w:rsidP="0070764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519C6BED" w14:textId="72D617E3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E53238" w14:textId="3336DBDE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D896F06" w14:textId="69D11739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492.3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C74FF29" w14:textId="1574DE92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164.3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F6DBAC2" w14:textId="3F8B39FE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0.29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0FA28FDA" w14:textId="5B3C8C87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6.72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37751E3" w14:textId="2D524EC3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191.0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38D4AA2" w14:textId="49A44CE1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53.8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E74E22C" w14:textId="3F263CDD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1.20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45158A1A" w14:textId="38F9BE0E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5.28</w:t>
            </w:r>
          </w:p>
        </w:tc>
      </w:tr>
      <w:tr w:rsidR="00033242" w14:paraId="303F46B0" w14:textId="77777777" w:rsidTr="008212BB">
        <w:tc>
          <w:tcPr>
            <w:tcW w:w="1413" w:type="dxa"/>
          </w:tcPr>
          <w:p w14:paraId="0513990F" w14:textId="77777777" w:rsidR="00033242" w:rsidRDefault="00033242" w:rsidP="0070764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5BE39A0E" w14:textId="1A5F4F1C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9A0179" w14:textId="5FFCFBC5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64ADC4D" w14:textId="2F81AFCD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328.7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0F2397C" w14:textId="1D4227F0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143.1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79416C7" w14:textId="0E02DB36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0.40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573A83C5" w14:textId="1EA062DD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4.60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F09738D" w14:textId="5A5566ED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258.0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8A2B687" w14:textId="195A65CC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55.0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5410567" w14:textId="3BFFF277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1A790847" w14:textId="65059146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4.54</w:t>
            </w:r>
          </w:p>
        </w:tc>
      </w:tr>
      <w:tr w:rsidR="00033242" w14:paraId="043F3D76" w14:textId="77777777" w:rsidTr="008212BB">
        <w:tc>
          <w:tcPr>
            <w:tcW w:w="1413" w:type="dxa"/>
          </w:tcPr>
          <w:p w14:paraId="06879EF0" w14:textId="77777777" w:rsidR="00033242" w:rsidRDefault="00033242" w:rsidP="0070764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1BE91E3A" w14:textId="556AB186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96405" w14:textId="21A326AA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FD2139E" w14:textId="59B4B3DD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282.3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9479547" w14:textId="04650606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127.0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A368875" w14:textId="32A4B466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0.48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691DA4CD" w14:textId="73A98AF0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4.67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C7628BF" w14:textId="2F3BDDC6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117.7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C05F9BC" w14:textId="26B7B106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55.1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C4A6CAD" w14:textId="700F0094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1.18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3E37F859" w14:textId="0A961FF6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4.49</w:t>
            </w:r>
          </w:p>
        </w:tc>
      </w:tr>
      <w:tr w:rsidR="00033242" w14:paraId="72BCFA73" w14:textId="77777777" w:rsidTr="008212BB">
        <w:tc>
          <w:tcPr>
            <w:tcW w:w="1413" w:type="dxa"/>
          </w:tcPr>
          <w:p w14:paraId="09258427" w14:textId="77777777" w:rsidR="00033242" w:rsidRDefault="00033242" w:rsidP="0070764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7F4B8D0D" w14:textId="79293F0A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F3778" w14:textId="3C54CCF3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DBD95FE" w14:textId="79AF4B86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247.7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D2FE859" w14:textId="54F14C2A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116.3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1F16536" w14:textId="4803C418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0.53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54C4C260" w14:textId="5386A894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4.77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FA29109" w14:textId="04A31134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197.7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AA2B027" w14:textId="7ED7A9DD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74.0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E4CB69C" w14:textId="329C8968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0.61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600674D5" w14:textId="3A503A04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5.09</w:t>
            </w:r>
          </w:p>
        </w:tc>
      </w:tr>
      <w:tr w:rsidR="00033242" w14:paraId="5BC4478D" w14:textId="77777777" w:rsidTr="008212BB">
        <w:tc>
          <w:tcPr>
            <w:tcW w:w="1413" w:type="dxa"/>
          </w:tcPr>
          <w:p w14:paraId="56E0FD45" w14:textId="77777777" w:rsidR="00033242" w:rsidRDefault="00033242" w:rsidP="0070764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106124B3" w14:textId="3E6448E9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99854" w14:textId="32CE8020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10.4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9751A68" w14:textId="635E094E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241.3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C82D21C" w14:textId="2997D013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114.3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1C35D35" w14:textId="40164178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0.89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3EDB7659" w14:textId="30DA66E5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4.85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F476C21" w14:textId="2D49A5DE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150.3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20BF7DE" w14:textId="7D6CF08A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52.5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030DD3D" w14:textId="5754D57E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1.05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3DA41B9E" w14:textId="6C8F2A3F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4.88</w:t>
            </w:r>
          </w:p>
        </w:tc>
      </w:tr>
      <w:tr w:rsidR="00033242" w14:paraId="1C348E17" w14:textId="77777777" w:rsidTr="008212BB">
        <w:tc>
          <w:tcPr>
            <w:tcW w:w="1413" w:type="dxa"/>
            <w:tcBorders>
              <w:bottom w:val="single" w:sz="4" w:space="0" w:color="auto"/>
            </w:tcBorders>
          </w:tcPr>
          <w:p w14:paraId="13F9CD2F" w14:textId="77777777" w:rsidR="00033242" w:rsidRDefault="00033242" w:rsidP="0070764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413932" w14:textId="284DEA3D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C2B0C" w14:textId="4B54AD2B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10.7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F5DE4" w14:textId="0CFB7793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216.7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1C5CC" w14:textId="2626F308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95.2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E185F" w14:textId="3F464F53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0.95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9D89F" w14:textId="075DFFB1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4.66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4AE8E" w14:textId="3BD09A5E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135.9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97F23" w14:textId="4CBEE3DC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40.8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F3DCE" w14:textId="52385559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1.03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2C462" w14:textId="562F1CC9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4.85</w:t>
            </w:r>
          </w:p>
        </w:tc>
      </w:tr>
      <w:tr w:rsidR="00033242" w14:paraId="0E661F65" w14:textId="77777777" w:rsidTr="008212BB">
        <w:tc>
          <w:tcPr>
            <w:tcW w:w="1413" w:type="dxa"/>
            <w:tcBorders>
              <w:top w:val="single" w:sz="4" w:space="0" w:color="auto"/>
            </w:tcBorders>
          </w:tcPr>
          <w:p w14:paraId="273BBB76" w14:textId="56C55AB1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5 Mg ha</w:t>
            </w:r>
            <w:r w:rsidRPr="00EF7314">
              <w:rPr>
                <w:rFonts w:ascii="Times" w:hAnsi="Times" w:cs="Calibri"/>
                <w:vertAlign w:val="superscript"/>
                <w:lang w:val="en-US"/>
              </w:rPr>
              <w:t>-1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99363B3" w14:textId="1FF2FCC7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64AEF4" w14:textId="6870229C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9.7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2B53FF" w14:textId="00FB80E4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617.7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423CF2" w14:textId="4B8C6DD0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586.0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28EB8D" w14:textId="655DAD3D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113.43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E15FAF" w14:textId="55CBD8F2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77.60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D3193D" w14:textId="4CC21D08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207.0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7BFD1F" w14:textId="4DE093DF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69.7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AA5E70" w14:textId="3B95B54B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39.97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F5AFCE" w14:textId="7958CB92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6.60</w:t>
            </w:r>
          </w:p>
        </w:tc>
      </w:tr>
      <w:tr w:rsidR="00033242" w14:paraId="598F56F5" w14:textId="77777777" w:rsidTr="008212BB">
        <w:tc>
          <w:tcPr>
            <w:tcW w:w="1413" w:type="dxa"/>
          </w:tcPr>
          <w:p w14:paraId="7ECF29F3" w14:textId="77777777" w:rsidR="00033242" w:rsidRDefault="00033242" w:rsidP="0070764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6C893B52" w14:textId="47D80FF8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5B64B" w14:textId="5E868B43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9.9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6B44E1C" w14:textId="1917320B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922.0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E256B27" w14:textId="29E77DEE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359.3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C8C8EFB" w14:textId="30D6D433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6.69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67562EE3" w14:textId="3C977FF8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21.81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9D20B0A" w14:textId="155E122E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247.7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9FE3268" w14:textId="54EC30F2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90.4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7E0AD55" w14:textId="041EA3A3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32.61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5166386C" w14:textId="26785106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9.17</w:t>
            </w:r>
          </w:p>
        </w:tc>
      </w:tr>
      <w:tr w:rsidR="00033242" w14:paraId="1426A008" w14:textId="77777777" w:rsidTr="008212BB">
        <w:tc>
          <w:tcPr>
            <w:tcW w:w="1413" w:type="dxa"/>
          </w:tcPr>
          <w:p w14:paraId="6B07D908" w14:textId="77777777" w:rsidR="00033242" w:rsidRDefault="00033242" w:rsidP="0070764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271DF48E" w14:textId="46E98758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BADBF" w14:textId="70C91E7B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EEC5302" w14:textId="08645804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1103.0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B393EA8" w14:textId="0C913D71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344.7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E257F14" w14:textId="3AEEBD11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3.17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7F89307A" w14:textId="73D804AC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25.97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3F04E76" w14:textId="2395361B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251.3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4FEF183" w14:textId="2E496AB3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81.5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38416F8" w14:textId="518F140B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18.71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7D71DC8A" w14:textId="7900BA9E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9.13</w:t>
            </w:r>
          </w:p>
        </w:tc>
      </w:tr>
      <w:tr w:rsidR="00033242" w14:paraId="646C6181" w14:textId="77777777" w:rsidTr="008212BB">
        <w:tc>
          <w:tcPr>
            <w:tcW w:w="1413" w:type="dxa"/>
          </w:tcPr>
          <w:p w14:paraId="28D61D29" w14:textId="77777777" w:rsidR="00033242" w:rsidRDefault="00033242" w:rsidP="0070764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392987F6" w14:textId="07FA042D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1A896" w14:textId="2C042A53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9.9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FE0B2E2" w14:textId="27EA95B6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980.0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A3B494B" w14:textId="6D7E39E9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285.0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F7776C6" w14:textId="1E8094D6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2.67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45144A11" w14:textId="45DA8C84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25.43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922730E" w14:textId="729AD507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492.0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9A4A0E7" w14:textId="38EB72B1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173.4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BBD75F7" w14:textId="3B9BC199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18.93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1E63597A" w14:textId="615EE77E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17.97</w:t>
            </w:r>
          </w:p>
        </w:tc>
      </w:tr>
      <w:tr w:rsidR="00033242" w14:paraId="7DE6FAA3" w14:textId="77777777" w:rsidTr="008212BB">
        <w:tc>
          <w:tcPr>
            <w:tcW w:w="1413" w:type="dxa"/>
          </w:tcPr>
          <w:p w14:paraId="2CE576F1" w14:textId="77777777" w:rsidR="00033242" w:rsidRDefault="00033242" w:rsidP="0070764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7A10D6A9" w14:textId="1D7EF795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80CCC" w14:textId="10E3AF9B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8B7B9F3" w14:textId="3BB8EA06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694.7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B655860" w14:textId="3FF6BD00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261.0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9FC1E15" w14:textId="77BD7426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2.69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081B0936" w14:textId="3A1DDD20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17.87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4179DF1" w14:textId="1FE619CD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407.7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912E7A9" w14:textId="597890AF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89.7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54E38AE" w14:textId="015360CB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15.11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74E12F78" w14:textId="76B50FB4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10.35</w:t>
            </w:r>
          </w:p>
        </w:tc>
      </w:tr>
      <w:tr w:rsidR="00033242" w14:paraId="671AB9EC" w14:textId="77777777" w:rsidTr="008212BB">
        <w:tc>
          <w:tcPr>
            <w:tcW w:w="1413" w:type="dxa"/>
          </w:tcPr>
          <w:p w14:paraId="212A3CB9" w14:textId="77777777" w:rsidR="00033242" w:rsidRDefault="00033242" w:rsidP="0070764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6C684245" w14:textId="2AECE2AD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C352B0" w14:textId="1B2862EE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2E9E8C9" w14:textId="6E655867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585.0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2946175" w14:textId="40FD63B9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241.0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16B717C" w14:textId="53E7973C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2.70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71ED93C9" w14:textId="76A1A944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17.10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4DC5C4D" w14:textId="79E77198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259.3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4CDCF96" w14:textId="3EFDC74F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91.7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6A190A0" w14:textId="28D3FB8A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13.81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4F360997" w14:textId="6765AECD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10.55</w:t>
            </w:r>
          </w:p>
        </w:tc>
      </w:tr>
      <w:tr w:rsidR="00033242" w14:paraId="003F8F1A" w14:textId="77777777" w:rsidTr="008212BB">
        <w:tc>
          <w:tcPr>
            <w:tcW w:w="1413" w:type="dxa"/>
          </w:tcPr>
          <w:p w14:paraId="075B8B4C" w14:textId="77777777" w:rsidR="00033242" w:rsidRDefault="00033242" w:rsidP="0070764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5DFBA00D" w14:textId="5CC0CEA1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7EA77" w14:textId="42EFEE3A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9.9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C200500" w14:textId="65D9305C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525.3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36C94BC" w14:textId="58212BC3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190.3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792D1ED" w14:textId="0B98B8BA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3.28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368C64F0" w14:textId="7CF365B9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17.20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FD01B5F" w14:textId="2B681723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284.3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DB6E8A5" w14:textId="534C544F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109.0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D07F9AD" w14:textId="324B3630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13.82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660245E0" w14:textId="0A6AA0F7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11.93</w:t>
            </w:r>
          </w:p>
        </w:tc>
      </w:tr>
      <w:tr w:rsidR="00033242" w14:paraId="595561FB" w14:textId="77777777" w:rsidTr="008212BB">
        <w:tc>
          <w:tcPr>
            <w:tcW w:w="1413" w:type="dxa"/>
          </w:tcPr>
          <w:p w14:paraId="21617B10" w14:textId="77777777" w:rsidR="00033242" w:rsidRDefault="00033242" w:rsidP="0070764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33BAEB82" w14:textId="6BC3D0C6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E9A229" w14:textId="37ADC8D2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9.2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5359F5B" w14:textId="49F03B7B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489.7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52F2779" w14:textId="2026B0B5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218.3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D0A1663" w14:textId="0755CD20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3.57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4709AE1A" w14:textId="01AAEF0A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16.97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D8AC12E" w14:textId="5C5A7E85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267.7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F21D16F" w14:textId="16B49294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91.9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F6C735B" w14:textId="2867FE93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11.22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4E923057" w14:textId="389E19D4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11.73</w:t>
            </w:r>
          </w:p>
        </w:tc>
      </w:tr>
      <w:tr w:rsidR="00033242" w14:paraId="4F33F689" w14:textId="77777777" w:rsidTr="008212BB">
        <w:tc>
          <w:tcPr>
            <w:tcW w:w="1413" w:type="dxa"/>
            <w:tcBorders>
              <w:bottom w:val="single" w:sz="4" w:space="0" w:color="auto"/>
            </w:tcBorders>
          </w:tcPr>
          <w:p w14:paraId="3B9CB4FF" w14:textId="77777777" w:rsidR="00033242" w:rsidRDefault="00033242" w:rsidP="0070764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D87A2D" w14:textId="522D3769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3B429" w14:textId="2451BE59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9.6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CA165" w14:textId="71AA5B83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468.3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86C58" w14:textId="2F85B357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194.0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13ED6" w14:textId="373DE919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3.74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493E6" w14:textId="5D242B6A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16.60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12DC9" w14:textId="22243C2E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241.0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65861" w14:textId="63256F20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71.7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94B58" w14:textId="2E25043B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11.14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C3B19" w14:textId="5D200A99" w:rsidR="00033242" w:rsidRDefault="00033242" w:rsidP="0070764A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11.40</w:t>
            </w:r>
          </w:p>
        </w:tc>
      </w:tr>
    </w:tbl>
    <w:p w14:paraId="3EFBBE73" w14:textId="77777777" w:rsidR="00130B35" w:rsidRDefault="00130B35">
      <w:pPr>
        <w:rPr>
          <w:rFonts w:ascii="Times" w:hAnsi="Times" w:cs="Calibri"/>
          <w:lang w:val="en-US"/>
        </w:rPr>
      </w:pPr>
    </w:p>
    <w:p w14:paraId="47AF5B60" w14:textId="2708D3EA" w:rsidR="00EF7314" w:rsidRPr="00033242" w:rsidRDefault="002609EA">
      <w:pPr>
        <w:rPr>
          <w:rFonts w:ascii="Times" w:hAnsi="Times" w:cs="Calibri"/>
          <w:b/>
          <w:bCs/>
          <w:lang w:val="en-US"/>
        </w:rPr>
      </w:pPr>
      <w:r w:rsidRPr="00033242">
        <w:rPr>
          <w:rFonts w:ascii="Times" w:hAnsi="Times" w:cs="Calibri"/>
          <w:b/>
          <w:bCs/>
          <w:lang w:val="en-US"/>
        </w:rPr>
        <w:lastRenderedPageBreak/>
        <w:t>Table S</w:t>
      </w:r>
      <w:r w:rsidR="00033242">
        <w:rPr>
          <w:rFonts w:ascii="Times" w:hAnsi="Times" w:cs="Calibri"/>
          <w:b/>
          <w:bCs/>
          <w:lang w:val="en-US"/>
        </w:rPr>
        <w:t>4.</w:t>
      </w:r>
      <w:r w:rsidRPr="00033242">
        <w:rPr>
          <w:rFonts w:ascii="Times" w:hAnsi="Times" w:cs="Calibri"/>
          <w:b/>
          <w:bCs/>
          <w:lang w:val="en-US"/>
        </w:rPr>
        <w:t xml:space="preserve"> Values of pe + pH, and </w:t>
      </w:r>
      <w:r w:rsidR="00435DBF" w:rsidRPr="00033242">
        <w:rPr>
          <w:rFonts w:ascii="Times" w:hAnsi="Times" w:cs="Calibri"/>
          <w:b/>
          <w:bCs/>
          <w:lang w:val="en-US"/>
        </w:rPr>
        <w:t>porewater</w:t>
      </w:r>
      <w:r w:rsidRPr="00033242">
        <w:rPr>
          <w:rFonts w:ascii="Times" w:hAnsi="Times" w:cs="Calibri"/>
          <w:b/>
          <w:bCs/>
          <w:lang w:val="en-US"/>
        </w:rPr>
        <w:t xml:space="preserve"> and floodwater concentrations of dissolved reactive P (DRP), Ca, Mg, Fe and Mn in </w:t>
      </w:r>
      <w:r w:rsidRPr="00033242">
        <w:rPr>
          <w:b/>
          <w:bCs/>
        </w:rPr>
        <w:t>unamended and FeCl</w:t>
      </w:r>
      <w:r w:rsidRPr="00033242">
        <w:rPr>
          <w:b/>
          <w:bCs/>
          <w:vertAlign w:val="subscript"/>
        </w:rPr>
        <w:t>3</w:t>
      </w:r>
      <w:r w:rsidRPr="00033242">
        <w:rPr>
          <w:b/>
          <w:bCs/>
        </w:rPr>
        <w:t xml:space="preserve"> amended (at 2.5 and 5 Mg ha</w:t>
      </w:r>
      <w:r w:rsidRPr="00033242">
        <w:rPr>
          <w:b/>
          <w:bCs/>
          <w:vertAlign w:val="superscript"/>
        </w:rPr>
        <w:t>-1</w:t>
      </w:r>
      <w:r w:rsidRPr="00033242">
        <w:rPr>
          <w:b/>
          <w:bCs/>
        </w:rPr>
        <w:t xml:space="preserve"> rates) monoliths of Soil 2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09"/>
        <w:gridCol w:w="1134"/>
        <w:gridCol w:w="1205"/>
        <w:gridCol w:w="1206"/>
        <w:gridCol w:w="1205"/>
        <w:gridCol w:w="1206"/>
        <w:gridCol w:w="1205"/>
        <w:gridCol w:w="1206"/>
        <w:gridCol w:w="1205"/>
        <w:gridCol w:w="1206"/>
      </w:tblGrid>
      <w:tr w:rsidR="004042E0" w14:paraId="101A7CD7" w14:textId="77777777" w:rsidTr="004042E0"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183220E" w14:textId="77777777" w:rsidR="004042E0" w:rsidRDefault="004042E0" w:rsidP="004042E0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Treatment</w:t>
            </w:r>
          </w:p>
          <w:p w14:paraId="1EBE3613" w14:textId="77777777" w:rsidR="004042E0" w:rsidRDefault="004042E0" w:rsidP="004042E0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(FeCl</w:t>
            </w:r>
            <w:r w:rsidRPr="00EF7314">
              <w:rPr>
                <w:rFonts w:ascii="Times" w:hAnsi="Times" w:cs="Calibri"/>
                <w:vertAlign w:val="subscript"/>
                <w:lang w:val="en-US"/>
              </w:rPr>
              <w:t>3</w:t>
            </w:r>
            <w:r>
              <w:rPr>
                <w:rFonts w:ascii="Times" w:hAnsi="Times" w:cs="Calibri"/>
                <w:lang w:val="en-US"/>
              </w:rPr>
              <w:t xml:space="preserve"> rate)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022D3938" w14:textId="77777777" w:rsidR="004042E0" w:rsidRDefault="004042E0" w:rsidP="004042E0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DAF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1BF8CECF" w14:textId="77777777" w:rsidR="004042E0" w:rsidRDefault="004042E0" w:rsidP="004042E0">
            <w:pPr>
              <w:rPr>
                <w:rFonts w:ascii="Times" w:hAnsi="Times" w:cs="Calibri"/>
                <w:lang w:val="en-US"/>
              </w:rPr>
            </w:pPr>
            <w:r w:rsidRPr="003477DE">
              <w:t>pe + pH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076C0" w14:textId="52564BA5" w:rsidR="004042E0" w:rsidRDefault="004042E0" w:rsidP="004042E0">
            <w:pPr>
              <w:jc w:val="center"/>
              <w:rPr>
                <w:rFonts w:ascii="Times" w:hAnsi="Times" w:cs="Calibri"/>
                <w:lang w:val="en-US"/>
              </w:rPr>
            </w:pPr>
            <w:r>
              <w:t>Porewater concentrations (mg L</w:t>
            </w:r>
            <w:r w:rsidRPr="008212BB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12DE5" w14:textId="53A0C824" w:rsidR="004042E0" w:rsidRDefault="004042E0" w:rsidP="004042E0">
            <w:pPr>
              <w:jc w:val="center"/>
              <w:rPr>
                <w:rFonts w:ascii="Times" w:hAnsi="Times" w:cs="Calibri"/>
                <w:lang w:val="en-US"/>
              </w:rPr>
            </w:pPr>
            <w:r w:rsidRPr="003477DE">
              <w:t>Flood</w:t>
            </w:r>
            <w:r>
              <w:t>water concentrations (mg L</w:t>
            </w:r>
            <w:r w:rsidRPr="008212BB">
              <w:rPr>
                <w:vertAlign w:val="superscript"/>
              </w:rPr>
              <w:t>-1</w:t>
            </w:r>
            <w:r>
              <w:t>)</w:t>
            </w:r>
          </w:p>
        </w:tc>
      </w:tr>
      <w:tr w:rsidR="008212BB" w14:paraId="462EB1E8" w14:textId="77777777" w:rsidTr="00637DCA"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338552" w14:textId="77777777" w:rsidR="008212BB" w:rsidRDefault="008212BB" w:rsidP="00637DC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08E5CA7" w14:textId="77777777" w:rsidR="008212BB" w:rsidRDefault="008212BB" w:rsidP="00637DC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0853F8C" w14:textId="77777777" w:rsidR="008212BB" w:rsidRPr="003477DE" w:rsidRDefault="008212BB" w:rsidP="00637DCA"/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14:paraId="62E39F45" w14:textId="39661DD8" w:rsidR="008212BB" w:rsidRPr="003477DE" w:rsidRDefault="008212BB" w:rsidP="00637DCA">
            <w:r>
              <w:t>Ca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516209DC" w14:textId="4532CA7D" w:rsidR="008212BB" w:rsidRPr="003477DE" w:rsidRDefault="008212BB" w:rsidP="00637DCA">
            <w:r>
              <w:t>Mg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14:paraId="39211710" w14:textId="2EA4CFF3" w:rsidR="008212BB" w:rsidRPr="003477DE" w:rsidRDefault="008212BB" w:rsidP="00637DCA">
            <w:r>
              <w:t>Fe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457E87FF" w14:textId="0928ECFF" w:rsidR="008212BB" w:rsidRPr="003477DE" w:rsidRDefault="008212BB" w:rsidP="00637DCA">
            <w:r>
              <w:t>Mn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14:paraId="22340A8B" w14:textId="07A38CF6" w:rsidR="008212BB" w:rsidRPr="003477DE" w:rsidRDefault="008212BB" w:rsidP="00637DCA">
            <w:r>
              <w:t>Ca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41854638" w14:textId="07457ACE" w:rsidR="008212BB" w:rsidRPr="003477DE" w:rsidRDefault="008212BB" w:rsidP="00637DCA">
            <w:r>
              <w:t>Mg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14:paraId="30E3B660" w14:textId="784A51E4" w:rsidR="008212BB" w:rsidRPr="003477DE" w:rsidRDefault="008212BB" w:rsidP="00637DCA">
            <w:r>
              <w:t>Fe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2AD84729" w14:textId="39843A85" w:rsidR="008212BB" w:rsidRPr="003477DE" w:rsidRDefault="008212BB" w:rsidP="00637DCA">
            <w:r>
              <w:t>Mn</w:t>
            </w:r>
          </w:p>
        </w:tc>
      </w:tr>
      <w:tr w:rsidR="00033242" w14:paraId="4FEC9E5B" w14:textId="77777777" w:rsidTr="008212BB">
        <w:tc>
          <w:tcPr>
            <w:tcW w:w="1413" w:type="dxa"/>
            <w:tcBorders>
              <w:top w:val="single" w:sz="4" w:space="0" w:color="auto"/>
            </w:tcBorders>
          </w:tcPr>
          <w:p w14:paraId="633404FE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0 Mg ha</w:t>
            </w:r>
            <w:r w:rsidRPr="00EF7314">
              <w:rPr>
                <w:rFonts w:ascii="Times" w:hAnsi="Times" w:cs="Calibri"/>
                <w:vertAlign w:val="superscript"/>
                <w:lang w:val="en-US"/>
              </w:rPr>
              <w:t>-1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DB069A6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1FC4A" w14:textId="2283A3C2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14.6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4F964" w14:textId="15C90639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3.8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105E34" w14:textId="5C00868E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13.1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FAA173" w14:textId="1B36EB3A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1060DE" w14:textId="24EACA4B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0.08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55B508" w14:textId="0ABBABF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0EBE3C" w14:textId="5CC09F9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A4E4D5" w14:textId="64B6FF3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EB7B78" w14:textId="5B695331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0.01</w:t>
            </w:r>
          </w:p>
        </w:tc>
      </w:tr>
      <w:tr w:rsidR="00033242" w14:paraId="57820758" w14:textId="77777777" w:rsidTr="008212BB">
        <w:tc>
          <w:tcPr>
            <w:tcW w:w="1413" w:type="dxa"/>
          </w:tcPr>
          <w:p w14:paraId="4383FB40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394A9932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E3EFEC" w14:textId="72A96ED1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14.2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93C8179" w14:textId="3B02A96D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8.0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13FBC66" w14:textId="702A9290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11.8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52B6CCC" w14:textId="2C458198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DF99C7C" w14:textId="018971A0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0.01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50F8865" w14:textId="6361EFCD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5.3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FF06C53" w14:textId="3F3973BC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57879A0" w14:textId="1A19D6CE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9DEE848" w14:textId="6C5258B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0.08</w:t>
            </w:r>
          </w:p>
        </w:tc>
      </w:tr>
      <w:tr w:rsidR="00033242" w14:paraId="63205A3E" w14:textId="77777777" w:rsidTr="008212BB">
        <w:tc>
          <w:tcPr>
            <w:tcW w:w="1413" w:type="dxa"/>
          </w:tcPr>
          <w:p w14:paraId="3260981B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3EB8152E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116997" w14:textId="2E21D040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13.1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A1218EE" w14:textId="25E0239E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15.9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3533C87" w14:textId="22C31D1F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9.3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B45C741" w14:textId="3240F4FF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EF9FC01" w14:textId="0103A019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0.01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08E0AAB" w14:textId="3C30D06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7.9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43C1D02" w14:textId="37B7E65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131BC3A" w14:textId="250C0D1E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C0EE97D" w14:textId="5A600140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0.01</w:t>
            </w:r>
          </w:p>
        </w:tc>
      </w:tr>
      <w:tr w:rsidR="00033242" w14:paraId="1774E449" w14:textId="77777777" w:rsidTr="008212BB">
        <w:tc>
          <w:tcPr>
            <w:tcW w:w="1413" w:type="dxa"/>
          </w:tcPr>
          <w:p w14:paraId="6B32E3D9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1A5BE82E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6F95D" w14:textId="301CEDC9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11.5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0D8FDD3" w14:textId="4D1B4FAF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23.3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F8E60AC" w14:textId="2BCCBFD2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41F68E0" w14:textId="68E7AD8F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4070A4E" w14:textId="1AFA31BA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0.11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72685C2" w14:textId="714CE8C3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8.9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BE624F8" w14:textId="2E8A7D5F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3.9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724E822" w14:textId="11F87B28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DEA1001" w14:textId="0499789D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0.01</w:t>
            </w:r>
          </w:p>
        </w:tc>
      </w:tr>
      <w:tr w:rsidR="00033242" w14:paraId="754ED1FC" w14:textId="77777777" w:rsidTr="008212BB">
        <w:tc>
          <w:tcPr>
            <w:tcW w:w="1413" w:type="dxa"/>
          </w:tcPr>
          <w:p w14:paraId="7A6689FA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4AC82445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44CFF" w14:textId="0EB4D2AA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11.2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2FA9B5F" w14:textId="5C826082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9.4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32769C6" w14:textId="10BD5091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9.8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A1197BD" w14:textId="49C88F62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FF6FA16" w14:textId="2E319219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0.15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C96E5F1" w14:textId="2E5B3900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16.7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4004CCE" w14:textId="7CA67C6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A8F5739" w14:textId="19FF7F98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811FE1F" w14:textId="79CEAD93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0.01</w:t>
            </w:r>
          </w:p>
        </w:tc>
      </w:tr>
      <w:tr w:rsidR="00033242" w14:paraId="64EDA925" w14:textId="77777777" w:rsidTr="008212BB">
        <w:tc>
          <w:tcPr>
            <w:tcW w:w="1413" w:type="dxa"/>
          </w:tcPr>
          <w:p w14:paraId="6BDAB1DF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3FE6A5A2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6D07CE" w14:textId="08E5EBEC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10.7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B478447" w14:textId="2F578ACE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18.7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1AA814C" w14:textId="4C74D92D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11.1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52EEA80" w14:textId="39BC731B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3E6D238" w14:textId="0D98B1E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0.13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2353283" w14:textId="6F459D8E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0.8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DDF9A7D" w14:textId="5CBA3909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4.8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6369184" w14:textId="6F2AF033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6794235" w14:textId="5D4DBDE0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0.01</w:t>
            </w:r>
          </w:p>
        </w:tc>
      </w:tr>
      <w:tr w:rsidR="00033242" w14:paraId="728A4E68" w14:textId="77777777" w:rsidTr="008212BB">
        <w:tc>
          <w:tcPr>
            <w:tcW w:w="1413" w:type="dxa"/>
          </w:tcPr>
          <w:p w14:paraId="0C7ECBA2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7756BB7F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3F970" w14:textId="0A7A233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B8C6FFD" w14:textId="7FA6C130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5B13804" w14:textId="3B4E413A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12.0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ABEDC14" w14:textId="44293266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70DB0F3" w14:textId="7B7F553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0.19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050F97D" w14:textId="70EFE79C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D7FE696" w14:textId="3E954A73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EBDC87A" w14:textId="00560482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0.06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1C0F52B" w14:textId="7EF7A3D3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0.01</w:t>
            </w:r>
          </w:p>
        </w:tc>
      </w:tr>
      <w:tr w:rsidR="00033242" w14:paraId="749F20BF" w14:textId="77777777" w:rsidTr="008212BB">
        <w:tc>
          <w:tcPr>
            <w:tcW w:w="1413" w:type="dxa"/>
            <w:tcBorders>
              <w:bottom w:val="nil"/>
            </w:tcBorders>
          </w:tcPr>
          <w:p w14:paraId="3EEED92D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6C0E74AD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49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019F0F2E" w14:textId="7D54C31F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9.7</w:t>
            </w:r>
          </w:p>
        </w:tc>
        <w:tc>
          <w:tcPr>
            <w:tcW w:w="1205" w:type="dxa"/>
            <w:tcBorders>
              <w:bottom w:val="nil"/>
            </w:tcBorders>
            <w:shd w:val="clear" w:color="auto" w:fill="auto"/>
            <w:vAlign w:val="center"/>
          </w:tcPr>
          <w:p w14:paraId="4027F18F" w14:textId="061F834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1206" w:type="dxa"/>
            <w:tcBorders>
              <w:bottom w:val="nil"/>
            </w:tcBorders>
            <w:shd w:val="clear" w:color="auto" w:fill="auto"/>
            <w:vAlign w:val="center"/>
          </w:tcPr>
          <w:p w14:paraId="576AC307" w14:textId="01FBE2F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11.9</w:t>
            </w:r>
          </w:p>
        </w:tc>
        <w:tc>
          <w:tcPr>
            <w:tcW w:w="1205" w:type="dxa"/>
            <w:tcBorders>
              <w:bottom w:val="nil"/>
            </w:tcBorders>
            <w:shd w:val="clear" w:color="auto" w:fill="auto"/>
            <w:vAlign w:val="center"/>
          </w:tcPr>
          <w:p w14:paraId="35C8D9B5" w14:textId="373E924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0.05</w:t>
            </w:r>
          </w:p>
        </w:tc>
        <w:tc>
          <w:tcPr>
            <w:tcW w:w="1206" w:type="dxa"/>
            <w:tcBorders>
              <w:bottom w:val="nil"/>
            </w:tcBorders>
            <w:shd w:val="clear" w:color="auto" w:fill="auto"/>
            <w:vAlign w:val="center"/>
          </w:tcPr>
          <w:p w14:paraId="7554B963" w14:textId="767E1C8F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0.27</w:t>
            </w:r>
          </w:p>
        </w:tc>
        <w:tc>
          <w:tcPr>
            <w:tcW w:w="1205" w:type="dxa"/>
            <w:tcBorders>
              <w:bottom w:val="nil"/>
            </w:tcBorders>
            <w:shd w:val="clear" w:color="auto" w:fill="auto"/>
            <w:vAlign w:val="center"/>
          </w:tcPr>
          <w:p w14:paraId="4581EB3C" w14:textId="1993079C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1206" w:type="dxa"/>
            <w:tcBorders>
              <w:bottom w:val="nil"/>
            </w:tcBorders>
            <w:shd w:val="clear" w:color="auto" w:fill="auto"/>
            <w:vAlign w:val="center"/>
          </w:tcPr>
          <w:p w14:paraId="242A3B0F" w14:textId="3897BC72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1205" w:type="dxa"/>
            <w:tcBorders>
              <w:bottom w:val="nil"/>
            </w:tcBorders>
            <w:shd w:val="clear" w:color="auto" w:fill="auto"/>
            <w:vAlign w:val="center"/>
          </w:tcPr>
          <w:p w14:paraId="03287543" w14:textId="302533E9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0.07</w:t>
            </w:r>
          </w:p>
        </w:tc>
        <w:tc>
          <w:tcPr>
            <w:tcW w:w="1206" w:type="dxa"/>
            <w:tcBorders>
              <w:bottom w:val="nil"/>
            </w:tcBorders>
            <w:shd w:val="clear" w:color="auto" w:fill="auto"/>
            <w:vAlign w:val="center"/>
          </w:tcPr>
          <w:p w14:paraId="42273167" w14:textId="593446D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</w:t>
            </w:r>
            <w:r w:rsidR="003F60A3">
              <w:rPr>
                <w:color w:val="000000"/>
              </w:rPr>
              <w:t>.01</w:t>
            </w:r>
          </w:p>
        </w:tc>
      </w:tr>
      <w:tr w:rsidR="00033242" w14:paraId="015EEF12" w14:textId="77777777" w:rsidTr="008212BB"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17B8388C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15E21C3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41F394" w14:textId="6359869F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10.2</w:t>
            </w: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F3357F" w14:textId="009E639B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14.8</w:t>
            </w:r>
          </w:p>
        </w:tc>
        <w:tc>
          <w:tcPr>
            <w:tcW w:w="12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57FE1D" w14:textId="575FEF6C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11.1</w:t>
            </w: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BC621F" w14:textId="1670F25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0.06</w:t>
            </w:r>
          </w:p>
        </w:tc>
        <w:tc>
          <w:tcPr>
            <w:tcW w:w="12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0D12F4" w14:textId="060D5BA2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0.46</w:t>
            </w: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7D8941" w14:textId="7597B576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12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07587A" w14:textId="58196AD3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DA46AA" w14:textId="6223FD56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0.05</w:t>
            </w:r>
          </w:p>
        </w:tc>
        <w:tc>
          <w:tcPr>
            <w:tcW w:w="12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D5DBD3" w14:textId="19BAC089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0.01</w:t>
            </w:r>
          </w:p>
        </w:tc>
      </w:tr>
      <w:tr w:rsidR="00033242" w14:paraId="6E1FD750" w14:textId="77777777" w:rsidTr="008212BB">
        <w:tc>
          <w:tcPr>
            <w:tcW w:w="1413" w:type="dxa"/>
            <w:tcBorders>
              <w:top w:val="single" w:sz="4" w:space="0" w:color="auto"/>
            </w:tcBorders>
          </w:tcPr>
          <w:p w14:paraId="3206289B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2.5 Mg ha</w:t>
            </w:r>
            <w:r w:rsidRPr="00EF7314">
              <w:rPr>
                <w:rFonts w:ascii="Times" w:hAnsi="Times" w:cs="Calibri"/>
                <w:vertAlign w:val="superscript"/>
                <w:lang w:val="en-US"/>
              </w:rPr>
              <w:t>-1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1509C73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8EBA75" w14:textId="2C78F7A6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13.2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9B77B" w14:textId="141C799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86.5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0D821" w14:textId="2371521A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396.0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F039F0" w14:textId="4D67646B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1.51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EB7EC1" w14:textId="128446D3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6.24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3ED40C" w14:textId="78F4CE43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88.7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59CDF0" w14:textId="6299D8BF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37.8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E5A84" w14:textId="431D13B1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4.42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2323C3" w14:textId="4D895440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2.22</w:t>
            </w:r>
          </w:p>
        </w:tc>
      </w:tr>
      <w:tr w:rsidR="00033242" w14:paraId="440D4960" w14:textId="77777777" w:rsidTr="008212BB">
        <w:tc>
          <w:tcPr>
            <w:tcW w:w="1413" w:type="dxa"/>
          </w:tcPr>
          <w:p w14:paraId="56941258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0990A498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0720E8" w14:textId="28720B1F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12.6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3DD0410" w14:textId="2D4692CA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472.7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0F1B65A" w14:textId="077A18AB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208.4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3ED5AAF" w14:textId="7210FDF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3BCCA10" w14:textId="10EB95CB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0.94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3EE7453" w14:textId="446BF8AF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72.7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DF15351" w14:textId="7D303873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20.9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E1628FD" w14:textId="3DF27CAD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0.84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32F2E3B" w14:textId="1AA5DE1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1.69</w:t>
            </w:r>
          </w:p>
        </w:tc>
      </w:tr>
      <w:tr w:rsidR="00033242" w14:paraId="64E6682A" w14:textId="77777777" w:rsidTr="008212BB">
        <w:tc>
          <w:tcPr>
            <w:tcW w:w="1413" w:type="dxa"/>
          </w:tcPr>
          <w:p w14:paraId="4CC4CDB4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35145D77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2675C" w14:textId="684567F3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12.1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A51DF63" w14:textId="446377DC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392.0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1F3C6BC" w14:textId="36FA0079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156.1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01BF81B" w14:textId="2FF0FBB9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C0A0D89" w14:textId="4AF5B2E9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0.86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919F307" w14:textId="20713662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83.7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38D4AE7" w14:textId="32401CE0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23.8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E7F6766" w14:textId="60A09DF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0.51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8AE61B0" w14:textId="0CD89F0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2.06</w:t>
            </w:r>
          </w:p>
        </w:tc>
      </w:tr>
      <w:tr w:rsidR="00033242" w14:paraId="57C3789B" w14:textId="77777777" w:rsidTr="008212BB">
        <w:tc>
          <w:tcPr>
            <w:tcW w:w="1413" w:type="dxa"/>
          </w:tcPr>
          <w:p w14:paraId="7636FB2E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364F1171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5CEE1A" w14:textId="6D591C3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11.4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EDBEC42" w14:textId="1F329AF6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353.0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60393F7" w14:textId="736F9C3E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115.4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2504B76" w14:textId="1BC9DE4D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D6BDAD0" w14:textId="2A61F97B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0.95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313751C" w14:textId="7846A50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93.1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C806DD8" w14:textId="4935A076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24.2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602B391" w14:textId="29599B39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0.46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0AF7FB8" w14:textId="6DA490B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2.62</w:t>
            </w:r>
          </w:p>
        </w:tc>
      </w:tr>
      <w:tr w:rsidR="00033242" w14:paraId="50937ABA" w14:textId="77777777" w:rsidTr="008212BB">
        <w:tc>
          <w:tcPr>
            <w:tcW w:w="1413" w:type="dxa"/>
          </w:tcPr>
          <w:p w14:paraId="00F6A615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114E29F5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AC4390" w14:textId="5D502FAB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10.9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98F3B18" w14:textId="35734EEB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274.7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6DADEC9" w14:textId="23A76F4E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121.0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5A1A168" w14:textId="6965C652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0.14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4B9EB33" w14:textId="00762078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1.08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5E7DCCA" w14:textId="742127A2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138.8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B0E1EDA" w14:textId="36FA6F5B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28.4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7C27992" w14:textId="05D1580D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0.4</w:t>
            </w:r>
            <w:r w:rsidR="003F60A3">
              <w:rPr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ABEB0DB" w14:textId="433A6BAC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2.25</w:t>
            </w:r>
          </w:p>
        </w:tc>
      </w:tr>
      <w:tr w:rsidR="00033242" w14:paraId="5D38376D" w14:textId="77777777" w:rsidTr="008212BB">
        <w:tc>
          <w:tcPr>
            <w:tcW w:w="1413" w:type="dxa"/>
          </w:tcPr>
          <w:p w14:paraId="44D8221D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32A185A2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905C2F" w14:textId="334188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34BC74E" w14:textId="1ABD42B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204.3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D29B1BC" w14:textId="69B4C908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95.9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3944E31" w14:textId="57912959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0.23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B887FED" w14:textId="76EC1551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1.23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93285E7" w14:textId="05337C3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52.9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247BCEB" w14:textId="2330A5DE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30.5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5276094" w14:textId="1C57FA5C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0.51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2B10C79" w14:textId="762C648D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2.41</w:t>
            </w:r>
          </w:p>
        </w:tc>
      </w:tr>
      <w:tr w:rsidR="00033242" w14:paraId="3DC66B59" w14:textId="77777777" w:rsidTr="008212BB">
        <w:tc>
          <w:tcPr>
            <w:tcW w:w="1413" w:type="dxa"/>
          </w:tcPr>
          <w:p w14:paraId="50B336A7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06447E49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D734A" w14:textId="201A59DB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10.9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B9A5388" w14:textId="4B69E090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205.3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A835ECC" w14:textId="37D8CE01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97.5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CD8A283" w14:textId="1363C01A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0.18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DDF2C5E" w14:textId="74CD60B6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1.45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0982A29" w14:textId="3D32AD0A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120.8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89627A3" w14:textId="5C252D86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25.6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37B494C" w14:textId="1950662B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0.46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BB79B1D" w14:textId="3C6C3618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2.54</w:t>
            </w:r>
          </w:p>
        </w:tc>
      </w:tr>
      <w:tr w:rsidR="00033242" w14:paraId="68C13632" w14:textId="77777777" w:rsidTr="008212BB">
        <w:tc>
          <w:tcPr>
            <w:tcW w:w="1413" w:type="dxa"/>
            <w:tcBorders>
              <w:bottom w:val="nil"/>
            </w:tcBorders>
          </w:tcPr>
          <w:p w14:paraId="0010F793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25F66565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49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789CA6DC" w14:textId="1E64129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11.1</w:t>
            </w:r>
          </w:p>
        </w:tc>
        <w:tc>
          <w:tcPr>
            <w:tcW w:w="1205" w:type="dxa"/>
            <w:tcBorders>
              <w:bottom w:val="nil"/>
            </w:tcBorders>
            <w:shd w:val="clear" w:color="auto" w:fill="auto"/>
            <w:vAlign w:val="center"/>
          </w:tcPr>
          <w:p w14:paraId="00FE8CEE" w14:textId="59BD4B33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206.0</w:t>
            </w:r>
          </w:p>
        </w:tc>
        <w:tc>
          <w:tcPr>
            <w:tcW w:w="1206" w:type="dxa"/>
            <w:tcBorders>
              <w:bottom w:val="nil"/>
            </w:tcBorders>
            <w:shd w:val="clear" w:color="auto" w:fill="auto"/>
            <w:vAlign w:val="center"/>
          </w:tcPr>
          <w:p w14:paraId="4071252F" w14:textId="4DFABBDE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92.7</w:t>
            </w:r>
          </w:p>
        </w:tc>
        <w:tc>
          <w:tcPr>
            <w:tcW w:w="1205" w:type="dxa"/>
            <w:tcBorders>
              <w:bottom w:val="nil"/>
            </w:tcBorders>
            <w:shd w:val="clear" w:color="auto" w:fill="auto"/>
            <w:vAlign w:val="center"/>
          </w:tcPr>
          <w:p w14:paraId="4FAC41AF" w14:textId="270621CB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0.47</w:t>
            </w:r>
          </w:p>
        </w:tc>
        <w:tc>
          <w:tcPr>
            <w:tcW w:w="1206" w:type="dxa"/>
            <w:tcBorders>
              <w:bottom w:val="nil"/>
            </w:tcBorders>
            <w:shd w:val="clear" w:color="auto" w:fill="auto"/>
            <w:vAlign w:val="center"/>
          </w:tcPr>
          <w:p w14:paraId="1E60B210" w14:textId="0625C972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1.5</w:t>
            </w:r>
            <w:r w:rsidR="003F60A3">
              <w:rPr>
                <w:color w:val="000000"/>
              </w:rPr>
              <w:t>0</w:t>
            </w:r>
          </w:p>
        </w:tc>
        <w:tc>
          <w:tcPr>
            <w:tcW w:w="1205" w:type="dxa"/>
            <w:tcBorders>
              <w:bottom w:val="nil"/>
            </w:tcBorders>
            <w:shd w:val="clear" w:color="auto" w:fill="auto"/>
            <w:vAlign w:val="center"/>
          </w:tcPr>
          <w:p w14:paraId="3D206BB2" w14:textId="4BA50DFE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102.3</w:t>
            </w:r>
          </w:p>
        </w:tc>
        <w:tc>
          <w:tcPr>
            <w:tcW w:w="1206" w:type="dxa"/>
            <w:tcBorders>
              <w:bottom w:val="nil"/>
            </w:tcBorders>
            <w:shd w:val="clear" w:color="auto" w:fill="auto"/>
            <w:vAlign w:val="center"/>
          </w:tcPr>
          <w:p w14:paraId="1FD06235" w14:textId="161699C0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30.3</w:t>
            </w:r>
          </w:p>
        </w:tc>
        <w:tc>
          <w:tcPr>
            <w:tcW w:w="1205" w:type="dxa"/>
            <w:tcBorders>
              <w:bottom w:val="nil"/>
            </w:tcBorders>
            <w:shd w:val="clear" w:color="auto" w:fill="auto"/>
            <w:vAlign w:val="center"/>
          </w:tcPr>
          <w:p w14:paraId="18545D3A" w14:textId="7C15115F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0.36</w:t>
            </w:r>
          </w:p>
        </w:tc>
        <w:tc>
          <w:tcPr>
            <w:tcW w:w="1206" w:type="dxa"/>
            <w:tcBorders>
              <w:bottom w:val="nil"/>
            </w:tcBorders>
            <w:shd w:val="clear" w:color="auto" w:fill="auto"/>
            <w:vAlign w:val="center"/>
          </w:tcPr>
          <w:p w14:paraId="778948F7" w14:textId="4F48534F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2.94</w:t>
            </w:r>
          </w:p>
        </w:tc>
      </w:tr>
      <w:tr w:rsidR="00033242" w14:paraId="440457D7" w14:textId="77777777" w:rsidTr="008212BB"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57490FC7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28EF298C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19BB0B" w14:textId="24B0E9D3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11.5</w:t>
            </w: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A0F372" w14:textId="50E1978C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164.5</w:t>
            </w:r>
          </w:p>
        </w:tc>
        <w:tc>
          <w:tcPr>
            <w:tcW w:w="12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A857BE" w14:textId="797FB2C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68.9</w:t>
            </w: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3B13A0" w14:textId="4882304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0.5</w:t>
            </w:r>
            <w:r w:rsidR="003F60A3"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6CC7DB" w14:textId="3EA09D02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1.69</w:t>
            </w: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D6B8E0" w14:textId="17F0191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63.5</w:t>
            </w:r>
          </w:p>
        </w:tc>
        <w:tc>
          <w:tcPr>
            <w:tcW w:w="12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7F2730" w14:textId="70FF3E6D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17.1</w:t>
            </w: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0F5705" w14:textId="0B0AC8D9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0.38</w:t>
            </w:r>
          </w:p>
        </w:tc>
        <w:tc>
          <w:tcPr>
            <w:tcW w:w="12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8A3AF4" w14:textId="37C7DA0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2.37</w:t>
            </w:r>
          </w:p>
        </w:tc>
      </w:tr>
      <w:tr w:rsidR="00033242" w14:paraId="594A27EA" w14:textId="77777777" w:rsidTr="008212BB">
        <w:tc>
          <w:tcPr>
            <w:tcW w:w="1413" w:type="dxa"/>
            <w:tcBorders>
              <w:top w:val="single" w:sz="4" w:space="0" w:color="auto"/>
            </w:tcBorders>
          </w:tcPr>
          <w:p w14:paraId="75AAAB98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5 Mg ha</w:t>
            </w:r>
            <w:r w:rsidRPr="00EF7314">
              <w:rPr>
                <w:rFonts w:ascii="Times" w:hAnsi="Times" w:cs="Calibri"/>
                <w:vertAlign w:val="superscript"/>
                <w:lang w:val="en-US"/>
              </w:rPr>
              <w:t>-1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F85D3EA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1F8EDA" w14:textId="0903933D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11.4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31B9A1" w14:textId="1465041D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628.3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B14BB" w14:textId="025B8D3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475.0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470919" w14:textId="0D44AE01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22.43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4E2A5" w14:textId="1ED412FE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16.27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961647" w14:textId="396F336A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160.7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E1ADFD" w14:textId="7A143688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56.9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DC70B1" w14:textId="747CF51E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27.57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C0F78" w14:textId="78D4678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4.98</w:t>
            </w:r>
          </w:p>
        </w:tc>
      </w:tr>
      <w:tr w:rsidR="00033242" w14:paraId="0769AA50" w14:textId="77777777" w:rsidTr="008212BB">
        <w:tc>
          <w:tcPr>
            <w:tcW w:w="1413" w:type="dxa"/>
          </w:tcPr>
          <w:p w14:paraId="0CEA1420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0B12DA7B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465C4" w14:textId="0794619D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11.8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1671A72" w14:textId="3858935D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1379.3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B6E67EC" w14:textId="391A22FD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541.7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595A0C6" w14:textId="3ABD1356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0.58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845B62E" w14:textId="029B926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13.44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D1DBB9B" w14:textId="75ED442A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179.3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8B2FCDA" w14:textId="2A5CFF29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58.6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59B2557" w14:textId="4CB5A421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29.43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BF454E6" w14:textId="6F6676D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5.91</w:t>
            </w:r>
          </w:p>
        </w:tc>
      </w:tr>
      <w:tr w:rsidR="00033242" w14:paraId="081E720F" w14:textId="77777777" w:rsidTr="008212BB">
        <w:tc>
          <w:tcPr>
            <w:tcW w:w="1413" w:type="dxa"/>
          </w:tcPr>
          <w:p w14:paraId="7BB77FB9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49ABD30B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C2A21" w14:textId="48E991FC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10.9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18F3C16" w14:textId="5E4DC8DC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1207.0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F00F6B3" w14:textId="691F86F2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441.7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30521A4" w14:textId="7988E8BF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0.33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6E89102" w14:textId="1455EABD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12.53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D62DF51" w14:textId="0D7B1CB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194.3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51E13E5" w14:textId="47094BF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65.9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DEE207E" w14:textId="58E5DD1E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24.5</w:t>
            </w:r>
            <w:r w:rsidR="003F60A3">
              <w:rPr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361559E" w14:textId="6E00113C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6.96</w:t>
            </w:r>
          </w:p>
        </w:tc>
      </w:tr>
      <w:tr w:rsidR="00033242" w14:paraId="20136818" w14:textId="77777777" w:rsidTr="008212BB">
        <w:tc>
          <w:tcPr>
            <w:tcW w:w="1413" w:type="dxa"/>
          </w:tcPr>
          <w:p w14:paraId="130A4CE5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0D349D73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8F75B" w14:textId="13A21F63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10.9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8D97E39" w14:textId="4A4532D2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1309.3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ACC1A6F" w14:textId="5BBB832C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397.0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31F0A56" w14:textId="43A40381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0.34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8DC6261" w14:textId="72ADDD8C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20.7</w:t>
            </w:r>
            <w:r w:rsidR="003F60A3">
              <w:rPr>
                <w:color w:val="000000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AD2E88E" w14:textId="0F05015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270.0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83047EE" w14:textId="4E10ACC3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76.5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F446614" w14:textId="70C085FC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36.17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E0CE755" w14:textId="24E109E3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11.1</w:t>
            </w:r>
          </w:p>
        </w:tc>
      </w:tr>
      <w:tr w:rsidR="00033242" w14:paraId="70423838" w14:textId="77777777" w:rsidTr="008212BB">
        <w:tc>
          <w:tcPr>
            <w:tcW w:w="1413" w:type="dxa"/>
          </w:tcPr>
          <w:p w14:paraId="238D2DBF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7A20C7BC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B5ED9" w14:textId="68450E52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D268A17" w14:textId="7F5C09BA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814.7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A8C522D" w14:textId="08EE235A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334.7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4393635" w14:textId="32CEF40F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0.37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1E14905" w14:textId="4875BE69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13.69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D95BFAA" w14:textId="495C0256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335.3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4E6B206" w14:textId="69D27116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73.0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1488526" w14:textId="49493CA6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20.03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628A4AC" w14:textId="19A8761D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7.91</w:t>
            </w:r>
          </w:p>
        </w:tc>
      </w:tr>
      <w:tr w:rsidR="00033242" w14:paraId="18A50E06" w14:textId="77777777" w:rsidTr="008212BB">
        <w:tc>
          <w:tcPr>
            <w:tcW w:w="1413" w:type="dxa"/>
          </w:tcPr>
          <w:p w14:paraId="3773AA90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6B6337A4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A8CE8" w14:textId="6EC7E6C9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10.7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AB5B861" w14:textId="09F8B702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723.7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86F4437" w14:textId="25918CD0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293.3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F98F02A" w14:textId="5D61185A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0.5</w:t>
            </w:r>
            <w:r w:rsidR="003F60A3">
              <w:rPr>
                <w:color w:val="000000"/>
              </w:rPr>
              <w:t>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9422A3C" w14:textId="6772E101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14.28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90F3932" w14:textId="4AD183DD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213.3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811F8EB" w14:textId="62BC9F28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68.4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48753B1" w14:textId="7932B49E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18.63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6A2A51D" w14:textId="2948119A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8.48</w:t>
            </w:r>
          </w:p>
        </w:tc>
      </w:tr>
      <w:tr w:rsidR="00033242" w14:paraId="5ACA5F59" w14:textId="77777777" w:rsidTr="008212BB">
        <w:tc>
          <w:tcPr>
            <w:tcW w:w="1413" w:type="dxa"/>
          </w:tcPr>
          <w:p w14:paraId="0F17B068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1AD7506A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4A2B0" w14:textId="4CD812B1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10.7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59FB88B" w14:textId="1A8A4D80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694.3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B7790AE" w14:textId="46CBF3A1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296.3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4F61111" w14:textId="194E2FF2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0.78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EF9994E" w14:textId="67922330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14.87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C69ADFB" w14:textId="42D17333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231.7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D444B74" w14:textId="783D42AA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82.5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00F6FBF" w14:textId="61337D79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18.97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B3E9441" w14:textId="0F6185C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9.45</w:t>
            </w:r>
          </w:p>
        </w:tc>
      </w:tr>
      <w:tr w:rsidR="00033242" w14:paraId="7B2546C3" w14:textId="77777777" w:rsidTr="008212BB">
        <w:tc>
          <w:tcPr>
            <w:tcW w:w="1413" w:type="dxa"/>
          </w:tcPr>
          <w:p w14:paraId="20B8C9CD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6C228999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5A168" w14:textId="2B557EE1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10.2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4763AEE" w14:textId="09216CCE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669.7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6BF7C61" w14:textId="6257D79A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298.0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B134664" w14:textId="5EF714B2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1.02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D804A29" w14:textId="47E1E421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15.67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AF3E8E3" w14:textId="65EE3FC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220.0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A3A38BC" w14:textId="00111D78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68.4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69F7045" w14:textId="2BA44136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16.61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DA2D72A" w14:textId="57668C6F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9.59</w:t>
            </w:r>
          </w:p>
        </w:tc>
      </w:tr>
      <w:tr w:rsidR="00033242" w14:paraId="2F279BDF" w14:textId="77777777" w:rsidTr="008212BB">
        <w:tc>
          <w:tcPr>
            <w:tcW w:w="1413" w:type="dxa"/>
          </w:tcPr>
          <w:p w14:paraId="6018A53E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</w:tcPr>
          <w:p w14:paraId="2C8825D9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20C600" w14:textId="1426614F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8.5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2C23B19" w14:textId="1DEB3E8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519.0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0621FAD" w14:textId="64C9FD28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225.7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F65F169" w14:textId="3401D201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1.15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4EB2084" w14:textId="44E24E79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16.03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C5F5183" w14:textId="6AC2C778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213.7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FC6DED6" w14:textId="4D6B2A2C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59.5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B5FA62F" w14:textId="233DC330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15.13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F774F3C" w14:textId="7D6AFC56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9.8</w:t>
            </w:r>
            <w:r w:rsidR="003F60A3">
              <w:rPr>
                <w:color w:val="000000"/>
              </w:rPr>
              <w:t>0</w:t>
            </w:r>
          </w:p>
        </w:tc>
      </w:tr>
    </w:tbl>
    <w:p w14:paraId="2EA64028" w14:textId="77777777" w:rsidR="00130B35" w:rsidRDefault="00130B35">
      <w:pPr>
        <w:rPr>
          <w:rFonts w:ascii="Times" w:hAnsi="Times" w:cs="Calibri"/>
          <w:lang w:val="en-US"/>
        </w:rPr>
      </w:pPr>
    </w:p>
    <w:p w14:paraId="2078839D" w14:textId="2FC3E7C8" w:rsidR="00EF7314" w:rsidRPr="00033242" w:rsidRDefault="002609EA">
      <w:pPr>
        <w:rPr>
          <w:rFonts w:ascii="Times" w:hAnsi="Times" w:cs="Calibri"/>
          <w:b/>
          <w:bCs/>
          <w:lang w:val="en-US"/>
        </w:rPr>
      </w:pPr>
      <w:r w:rsidRPr="00033242">
        <w:rPr>
          <w:rFonts w:ascii="Times" w:hAnsi="Times" w:cs="Calibri"/>
          <w:b/>
          <w:bCs/>
          <w:lang w:val="en-US"/>
        </w:rPr>
        <w:lastRenderedPageBreak/>
        <w:t xml:space="preserve">Table </w:t>
      </w:r>
      <w:r w:rsidR="00FA1272" w:rsidRPr="00033242">
        <w:rPr>
          <w:rFonts w:ascii="Times" w:hAnsi="Times" w:cs="Calibri"/>
          <w:b/>
          <w:bCs/>
          <w:lang w:val="en-US"/>
        </w:rPr>
        <w:t>S</w:t>
      </w:r>
      <w:r w:rsidR="00033242" w:rsidRPr="00033242">
        <w:rPr>
          <w:rFonts w:ascii="Times" w:hAnsi="Times" w:cs="Calibri"/>
          <w:b/>
          <w:bCs/>
          <w:lang w:val="en-US"/>
        </w:rPr>
        <w:t>5</w:t>
      </w:r>
      <w:r w:rsidRPr="00033242">
        <w:rPr>
          <w:rFonts w:ascii="Times" w:hAnsi="Times" w:cs="Calibri"/>
          <w:b/>
          <w:bCs/>
          <w:lang w:val="en-US"/>
        </w:rPr>
        <w:t xml:space="preserve">. Values of pe + pH, and </w:t>
      </w:r>
      <w:r w:rsidR="00435DBF" w:rsidRPr="00033242">
        <w:rPr>
          <w:rFonts w:ascii="Times" w:hAnsi="Times" w:cs="Calibri"/>
          <w:b/>
          <w:bCs/>
          <w:lang w:val="en-US"/>
        </w:rPr>
        <w:t>porewater</w:t>
      </w:r>
      <w:r w:rsidRPr="00033242">
        <w:rPr>
          <w:rFonts w:ascii="Times" w:hAnsi="Times" w:cs="Calibri"/>
          <w:b/>
          <w:bCs/>
          <w:lang w:val="en-US"/>
        </w:rPr>
        <w:t xml:space="preserve"> and floodwater concentrations of dissolved reactive P (DRP), Ca, Mg, Fe and Mn in </w:t>
      </w:r>
      <w:r w:rsidRPr="00033242">
        <w:rPr>
          <w:b/>
          <w:bCs/>
        </w:rPr>
        <w:t>unamended and FeCl</w:t>
      </w:r>
      <w:r w:rsidRPr="00033242">
        <w:rPr>
          <w:b/>
          <w:bCs/>
          <w:vertAlign w:val="subscript"/>
        </w:rPr>
        <w:t>3</w:t>
      </w:r>
      <w:r w:rsidRPr="00033242">
        <w:rPr>
          <w:b/>
          <w:bCs/>
        </w:rPr>
        <w:t xml:space="preserve"> amended (at 2.5 and 5 Mg ha</w:t>
      </w:r>
      <w:r w:rsidRPr="00033242">
        <w:rPr>
          <w:b/>
          <w:bCs/>
          <w:vertAlign w:val="superscript"/>
        </w:rPr>
        <w:t>-1</w:t>
      </w:r>
      <w:r w:rsidRPr="00033242">
        <w:rPr>
          <w:b/>
          <w:bCs/>
        </w:rPr>
        <w:t xml:space="preserve"> rates) monoliths of Soil 3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0"/>
        <w:gridCol w:w="708"/>
        <w:gridCol w:w="1110"/>
        <w:gridCol w:w="1210"/>
        <w:gridCol w:w="1210"/>
        <w:gridCol w:w="1210"/>
        <w:gridCol w:w="1211"/>
        <w:gridCol w:w="1210"/>
        <w:gridCol w:w="1210"/>
        <w:gridCol w:w="1210"/>
        <w:gridCol w:w="1211"/>
      </w:tblGrid>
      <w:tr w:rsidR="00F905F5" w14:paraId="17D3DD62" w14:textId="77777777" w:rsidTr="00F905F5">
        <w:tc>
          <w:tcPr>
            <w:tcW w:w="14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AE53D01" w14:textId="77777777" w:rsidR="00F905F5" w:rsidRDefault="00F905F5" w:rsidP="00F905F5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Treatment</w:t>
            </w:r>
          </w:p>
          <w:p w14:paraId="1762181F" w14:textId="77777777" w:rsidR="00F905F5" w:rsidRDefault="00F905F5" w:rsidP="00F905F5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(FeCl</w:t>
            </w:r>
            <w:r w:rsidRPr="00EF7314">
              <w:rPr>
                <w:rFonts w:ascii="Times" w:hAnsi="Times" w:cs="Calibri"/>
                <w:vertAlign w:val="subscript"/>
                <w:lang w:val="en-US"/>
              </w:rPr>
              <w:t>3</w:t>
            </w:r>
            <w:r>
              <w:rPr>
                <w:rFonts w:ascii="Times" w:hAnsi="Times" w:cs="Calibri"/>
                <w:lang w:val="en-US"/>
              </w:rPr>
              <w:t xml:space="preserve"> rate)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29441F0D" w14:textId="77777777" w:rsidR="00F905F5" w:rsidRDefault="00F905F5" w:rsidP="00F905F5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DAF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14:paraId="3567FBA2" w14:textId="77777777" w:rsidR="00F905F5" w:rsidRDefault="00F905F5" w:rsidP="00F905F5">
            <w:pPr>
              <w:rPr>
                <w:rFonts w:ascii="Times" w:hAnsi="Times" w:cs="Calibri"/>
                <w:lang w:val="en-US"/>
              </w:rPr>
            </w:pPr>
            <w:r w:rsidRPr="003477DE">
              <w:t>pe + pH</w:t>
            </w:r>
          </w:p>
        </w:tc>
        <w:tc>
          <w:tcPr>
            <w:tcW w:w="48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7E1F8" w14:textId="481BF324" w:rsidR="00F905F5" w:rsidRDefault="00F905F5" w:rsidP="00F905F5">
            <w:pPr>
              <w:jc w:val="center"/>
              <w:rPr>
                <w:rFonts w:ascii="Times" w:hAnsi="Times" w:cs="Calibri"/>
                <w:lang w:val="en-US"/>
              </w:rPr>
            </w:pPr>
            <w:r>
              <w:t>Porewater concentrations (mg L</w:t>
            </w:r>
            <w:r w:rsidRPr="008212BB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48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2FD15" w14:textId="734B956D" w:rsidR="00F905F5" w:rsidRDefault="00F905F5" w:rsidP="00F905F5">
            <w:pPr>
              <w:jc w:val="center"/>
              <w:rPr>
                <w:rFonts w:ascii="Times" w:hAnsi="Times" w:cs="Calibri"/>
                <w:lang w:val="en-US"/>
              </w:rPr>
            </w:pPr>
            <w:r w:rsidRPr="003477DE">
              <w:t>Flood</w:t>
            </w:r>
            <w:r>
              <w:t>water concentrations (mg L</w:t>
            </w:r>
            <w:r w:rsidRPr="008212BB">
              <w:rPr>
                <w:vertAlign w:val="superscript"/>
              </w:rPr>
              <w:t>-1</w:t>
            </w:r>
            <w:r>
              <w:t>)</w:t>
            </w:r>
          </w:p>
        </w:tc>
      </w:tr>
      <w:tr w:rsidR="00F905F5" w14:paraId="30055772" w14:textId="77777777" w:rsidTr="00637DCA">
        <w:tc>
          <w:tcPr>
            <w:tcW w:w="14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08B73D" w14:textId="77777777" w:rsidR="00F905F5" w:rsidRDefault="00F905F5" w:rsidP="00637DC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266A806B" w14:textId="77777777" w:rsidR="00F905F5" w:rsidRDefault="00F905F5" w:rsidP="00637DC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</w:tcPr>
          <w:p w14:paraId="5ECD59DE" w14:textId="77777777" w:rsidR="00F905F5" w:rsidRPr="003477DE" w:rsidRDefault="00F905F5" w:rsidP="00637DCA"/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06FD810E" w14:textId="3665D371" w:rsidR="00F905F5" w:rsidRPr="003477DE" w:rsidRDefault="00F905F5" w:rsidP="00637DCA">
            <w:r>
              <w:t>Ca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464C9CAD" w14:textId="305BF026" w:rsidR="00F905F5" w:rsidRPr="003477DE" w:rsidRDefault="00F905F5" w:rsidP="00637DCA">
            <w:r>
              <w:t>Mg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0423613B" w14:textId="172BD9EA" w:rsidR="00F905F5" w:rsidRPr="003477DE" w:rsidRDefault="00F905F5" w:rsidP="00637DCA">
            <w:r>
              <w:t>Fe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5C55D9BE" w14:textId="0A1CFCC2" w:rsidR="00F905F5" w:rsidRPr="003477DE" w:rsidRDefault="00F905F5" w:rsidP="00637DCA">
            <w:r>
              <w:t>Mn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648F2889" w14:textId="06899967" w:rsidR="00F905F5" w:rsidRPr="003477DE" w:rsidRDefault="00F905F5" w:rsidP="00637DCA">
            <w:r>
              <w:t>Ca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6312F9CB" w14:textId="028E058E" w:rsidR="00F905F5" w:rsidRPr="003477DE" w:rsidRDefault="00F905F5" w:rsidP="00637DCA">
            <w:r>
              <w:t>Mg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6A05BB68" w14:textId="16ABA133" w:rsidR="00F905F5" w:rsidRPr="003477DE" w:rsidRDefault="00F905F5" w:rsidP="00637DCA">
            <w:r>
              <w:t>Fe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78F37CBD" w14:textId="17F9FAB8" w:rsidR="00F905F5" w:rsidRPr="003477DE" w:rsidRDefault="00F905F5" w:rsidP="00637DCA">
            <w:r>
              <w:t>Mn</w:t>
            </w:r>
          </w:p>
        </w:tc>
      </w:tr>
      <w:tr w:rsidR="00033242" w14:paraId="17E6A516" w14:textId="77777777" w:rsidTr="004042E0">
        <w:tc>
          <w:tcPr>
            <w:tcW w:w="1400" w:type="dxa"/>
            <w:tcBorders>
              <w:top w:val="single" w:sz="4" w:space="0" w:color="auto"/>
            </w:tcBorders>
          </w:tcPr>
          <w:p w14:paraId="35E0A868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0 Mg ha</w:t>
            </w:r>
            <w:r w:rsidRPr="00EF7314">
              <w:rPr>
                <w:rFonts w:ascii="Times" w:hAnsi="Times" w:cs="Calibri"/>
                <w:vertAlign w:val="superscript"/>
                <w:lang w:val="en-US"/>
              </w:rPr>
              <w:t>-1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6A97347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B827F0" w14:textId="0E7E9041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14.5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B39DF2" w14:textId="0872E39E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26.0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BF251A" w14:textId="3A92DD1F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156.7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F4EA1" w14:textId="2F39B4FF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785DD0" w14:textId="53E16018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0.01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C8174B" w14:textId="430C906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10.3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32918E" w14:textId="540C9AD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16.8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06D16D" w14:textId="029CA7F0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CF818" w14:textId="4EE34B66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0.01</w:t>
            </w:r>
          </w:p>
        </w:tc>
      </w:tr>
      <w:tr w:rsidR="00033242" w14:paraId="4B415ECD" w14:textId="77777777" w:rsidTr="004042E0">
        <w:tc>
          <w:tcPr>
            <w:tcW w:w="1400" w:type="dxa"/>
          </w:tcPr>
          <w:p w14:paraId="0657F3D8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8" w:type="dxa"/>
          </w:tcPr>
          <w:p w14:paraId="77325771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7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151902C" w14:textId="00D05E2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13.5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52B8403" w14:textId="4E444470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218.7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1744AAB" w14:textId="2C026AD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193.0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5616B51" w14:textId="73C947AA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55F0387" w14:textId="0BCF403E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0.01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8CD50D8" w14:textId="3FB140E9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13.8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7A33D11" w14:textId="0E1407A2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15.7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C6AA3C4" w14:textId="3175954A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2199A4E" w14:textId="06ECFDA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0.01</w:t>
            </w:r>
          </w:p>
        </w:tc>
      </w:tr>
      <w:tr w:rsidR="00033242" w14:paraId="695CB5AB" w14:textId="77777777" w:rsidTr="004042E0">
        <w:tc>
          <w:tcPr>
            <w:tcW w:w="1400" w:type="dxa"/>
          </w:tcPr>
          <w:p w14:paraId="25DECEB8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8" w:type="dxa"/>
          </w:tcPr>
          <w:p w14:paraId="6FAD2010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14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FB400FE" w14:textId="4CCB5A8A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12.7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72C8358" w14:textId="023E25E0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188.7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1B77C18" w14:textId="253FBED8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167.9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720763E" w14:textId="19892E5A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364F3FA" w14:textId="3EC400EC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0.09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275A5E3" w14:textId="1D986C6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17.2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669C87C" w14:textId="7B82F2D8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42.8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33D20C8" w14:textId="69AB51BC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B1F4311" w14:textId="6C6B9081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0.07</w:t>
            </w:r>
          </w:p>
        </w:tc>
      </w:tr>
      <w:tr w:rsidR="00033242" w14:paraId="5091ECC5" w14:textId="77777777" w:rsidTr="004042E0">
        <w:tc>
          <w:tcPr>
            <w:tcW w:w="1400" w:type="dxa"/>
          </w:tcPr>
          <w:p w14:paraId="24B260CD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8" w:type="dxa"/>
          </w:tcPr>
          <w:p w14:paraId="6A385FBA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21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FBD58CF" w14:textId="7593A4B0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12.7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89844E0" w14:textId="7CF3629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211.7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4972E81" w14:textId="2019DF93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129.0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6DFB846" w14:textId="1BA2BE2E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FAD0BC1" w14:textId="4D66B1E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0.15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FCF8AE0" w14:textId="1E56F9CF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19.9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80F8FD6" w14:textId="09BA37DE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31.3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80DE421" w14:textId="47FE05EE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7F5823B" w14:textId="773663D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0.01</w:t>
            </w:r>
          </w:p>
        </w:tc>
      </w:tr>
      <w:tr w:rsidR="00033242" w14:paraId="033D382D" w14:textId="77777777" w:rsidTr="004042E0">
        <w:tc>
          <w:tcPr>
            <w:tcW w:w="1400" w:type="dxa"/>
          </w:tcPr>
          <w:p w14:paraId="09352B85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8" w:type="dxa"/>
          </w:tcPr>
          <w:p w14:paraId="57D33AA6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28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D7DC805" w14:textId="7CA0E38D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12.5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4CB66EF" w14:textId="072CD58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152.3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A38E52C" w14:textId="5E08030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132.6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3BC96B0" w14:textId="7468970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4ED9F46" w14:textId="6B76DAEE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0.15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9AF80E0" w14:textId="78C0C99B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40.9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CEFD82F" w14:textId="17034788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28.6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8454F80" w14:textId="73DBE892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607C5D4" w14:textId="567623C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0.01</w:t>
            </w:r>
          </w:p>
        </w:tc>
      </w:tr>
      <w:tr w:rsidR="00033242" w14:paraId="593EADE3" w14:textId="77777777" w:rsidTr="004042E0">
        <w:tc>
          <w:tcPr>
            <w:tcW w:w="1400" w:type="dxa"/>
          </w:tcPr>
          <w:p w14:paraId="5EA0C7E0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8" w:type="dxa"/>
          </w:tcPr>
          <w:p w14:paraId="5920B8B0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35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75A2063" w14:textId="0D472ACA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11.8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0C815CD" w14:textId="28986ECB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151.7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6F92406" w14:textId="7ADF22DB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121.6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EE7F01D" w14:textId="5D4925D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2F384FE" w14:textId="5A3D93BA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0.21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F43A39B" w14:textId="03F7AE6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20.7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0E84F0C" w14:textId="4FEA07BF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31.3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B2D3BC1" w14:textId="603806EC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15A1E06" w14:textId="606E7216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0.01</w:t>
            </w:r>
          </w:p>
        </w:tc>
      </w:tr>
      <w:tr w:rsidR="00033242" w14:paraId="5AD3741F" w14:textId="77777777" w:rsidTr="004042E0">
        <w:tc>
          <w:tcPr>
            <w:tcW w:w="1400" w:type="dxa"/>
          </w:tcPr>
          <w:p w14:paraId="54A1B1E8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8" w:type="dxa"/>
          </w:tcPr>
          <w:p w14:paraId="5A330651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42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28646FC" w14:textId="081B947B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11.3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C9EC4CF" w14:textId="3AA1615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152.0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1F11EF5" w14:textId="5C1FDF5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132.3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A3D43BF" w14:textId="4DC79778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B5CA658" w14:textId="7D0ABD6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0.22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C661BD5" w14:textId="3AE19630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44677E5" w14:textId="7B4B78B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35.2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E726AE6" w14:textId="1962F70C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0.04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67BEA2D" w14:textId="04AC56DD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0.01</w:t>
            </w:r>
          </w:p>
        </w:tc>
      </w:tr>
      <w:tr w:rsidR="00033242" w14:paraId="16EF3967" w14:textId="77777777" w:rsidTr="004042E0">
        <w:tc>
          <w:tcPr>
            <w:tcW w:w="1400" w:type="dxa"/>
            <w:tcBorders>
              <w:bottom w:val="nil"/>
            </w:tcBorders>
          </w:tcPr>
          <w:p w14:paraId="7D1AB6CE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04E3EC1C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49</w:t>
            </w:r>
          </w:p>
        </w:tc>
        <w:tc>
          <w:tcPr>
            <w:tcW w:w="1110" w:type="dxa"/>
            <w:tcBorders>
              <w:bottom w:val="nil"/>
            </w:tcBorders>
            <w:shd w:val="clear" w:color="auto" w:fill="auto"/>
            <w:vAlign w:val="center"/>
          </w:tcPr>
          <w:p w14:paraId="36E5979C" w14:textId="628D050B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11.7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auto"/>
            <w:vAlign w:val="center"/>
          </w:tcPr>
          <w:p w14:paraId="187698DD" w14:textId="5360BD9D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139.7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auto"/>
            <w:vAlign w:val="center"/>
          </w:tcPr>
          <w:p w14:paraId="18D318AD" w14:textId="4157156A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123.7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auto"/>
            <w:vAlign w:val="center"/>
          </w:tcPr>
          <w:p w14:paraId="756655C6" w14:textId="44DD5421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0.11</w:t>
            </w:r>
          </w:p>
        </w:tc>
        <w:tc>
          <w:tcPr>
            <w:tcW w:w="1211" w:type="dxa"/>
            <w:tcBorders>
              <w:bottom w:val="nil"/>
            </w:tcBorders>
            <w:shd w:val="clear" w:color="auto" w:fill="auto"/>
            <w:vAlign w:val="center"/>
          </w:tcPr>
          <w:p w14:paraId="71F57E38" w14:textId="79F160E8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0.27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auto"/>
            <w:vAlign w:val="center"/>
          </w:tcPr>
          <w:p w14:paraId="56742667" w14:textId="261E0D8D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auto"/>
            <w:vAlign w:val="center"/>
          </w:tcPr>
          <w:p w14:paraId="40F214DC" w14:textId="69FA98B6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46.0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auto"/>
            <w:vAlign w:val="center"/>
          </w:tcPr>
          <w:p w14:paraId="221714CA" w14:textId="4DC16AB0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11" w:type="dxa"/>
            <w:tcBorders>
              <w:bottom w:val="nil"/>
            </w:tcBorders>
            <w:shd w:val="clear" w:color="auto" w:fill="auto"/>
            <w:vAlign w:val="center"/>
          </w:tcPr>
          <w:p w14:paraId="6A854D31" w14:textId="1026C359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</w:tr>
      <w:tr w:rsidR="00033242" w14:paraId="4627953A" w14:textId="77777777" w:rsidTr="004042E0">
        <w:tc>
          <w:tcPr>
            <w:tcW w:w="1400" w:type="dxa"/>
            <w:tcBorders>
              <w:top w:val="nil"/>
              <w:bottom w:val="single" w:sz="4" w:space="0" w:color="auto"/>
            </w:tcBorders>
          </w:tcPr>
          <w:p w14:paraId="7279EDC5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4AA3981A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56</w:t>
            </w:r>
          </w:p>
        </w:tc>
        <w:tc>
          <w:tcPr>
            <w:tcW w:w="11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0EE8E7" w14:textId="3A20E5E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11.4</w:t>
            </w:r>
          </w:p>
        </w:tc>
        <w:tc>
          <w:tcPr>
            <w:tcW w:w="12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CD2F2E" w14:textId="4FC302F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124.1</w:t>
            </w:r>
          </w:p>
        </w:tc>
        <w:tc>
          <w:tcPr>
            <w:tcW w:w="12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97FC98" w14:textId="0755A56F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105.4</w:t>
            </w:r>
          </w:p>
        </w:tc>
        <w:tc>
          <w:tcPr>
            <w:tcW w:w="12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C245A2" w14:textId="7BB855C8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0.09</w:t>
            </w:r>
          </w:p>
        </w:tc>
        <w:tc>
          <w:tcPr>
            <w:tcW w:w="12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F63FB4" w14:textId="69BFDE4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0.31</w:t>
            </w:r>
          </w:p>
        </w:tc>
        <w:tc>
          <w:tcPr>
            <w:tcW w:w="12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555724" w14:textId="42B22DE6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19.3</w:t>
            </w:r>
          </w:p>
        </w:tc>
        <w:tc>
          <w:tcPr>
            <w:tcW w:w="12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FCE5C2" w14:textId="4897ACA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35.6</w:t>
            </w:r>
          </w:p>
        </w:tc>
        <w:tc>
          <w:tcPr>
            <w:tcW w:w="12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07099D" w14:textId="7DC6FDF2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0.05</w:t>
            </w:r>
          </w:p>
        </w:tc>
        <w:tc>
          <w:tcPr>
            <w:tcW w:w="12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08801D" w14:textId="56091C1B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</w:tr>
      <w:tr w:rsidR="00033242" w14:paraId="16E8A40F" w14:textId="77777777" w:rsidTr="004042E0">
        <w:tc>
          <w:tcPr>
            <w:tcW w:w="1400" w:type="dxa"/>
            <w:tcBorders>
              <w:top w:val="single" w:sz="4" w:space="0" w:color="auto"/>
            </w:tcBorders>
          </w:tcPr>
          <w:p w14:paraId="7794BE7D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2.5 Mg ha</w:t>
            </w:r>
            <w:r w:rsidRPr="00EF7314">
              <w:rPr>
                <w:rFonts w:ascii="Times" w:hAnsi="Times" w:cs="Calibri"/>
                <w:vertAlign w:val="superscript"/>
                <w:lang w:val="en-US"/>
              </w:rPr>
              <w:t>-1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05CBB3F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8820DA" w14:textId="368826EE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12.2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CDE37" w14:textId="5AA96F28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51.3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45A8EA" w14:textId="311A3D6E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356.0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6DF70A" w14:textId="56B36E0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1.91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AB3957" w14:textId="32FE504F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1.4</w:t>
            </w:r>
            <w:r w:rsidR="003F60A3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DF7715" w14:textId="7EEFB02E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103.8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E84DB9" w14:textId="4C46DC68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71.2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FA9E08" w14:textId="558259D2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2.04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8D5AFF" w14:textId="04BCB78B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0.87</w:t>
            </w:r>
          </w:p>
        </w:tc>
      </w:tr>
      <w:tr w:rsidR="00033242" w14:paraId="1F511A20" w14:textId="77777777" w:rsidTr="004042E0">
        <w:tc>
          <w:tcPr>
            <w:tcW w:w="1400" w:type="dxa"/>
          </w:tcPr>
          <w:p w14:paraId="75EA887F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8" w:type="dxa"/>
          </w:tcPr>
          <w:p w14:paraId="4183610E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7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82F25BC" w14:textId="56D9F256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7.6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6ADE5D3" w14:textId="6EE9E3A6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639.3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856B7BB" w14:textId="1DCF457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545.7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1D33FDF" w14:textId="33A83E2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0463E08" w14:textId="5864E476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0.63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76638AE" w14:textId="7E75CC5A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128.0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7990EE0" w14:textId="082D918F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72.5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5DC92E6" w14:textId="5735CDF9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0.46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9FC4E35" w14:textId="462BBE0C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1.02</w:t>
            </w:r>
          </w:p>
        </w:tc>
      </w:tr>
      <w:tr w:rsidR="00033242" w14:paraId="393F8192" w14:textId="77777777" w:rsidTr="004042E0">
        <w:tc>
          <w:tcPr>
            <w:tcW w:w="1400" w:type="dxa"/>
          </w:tcPr>
          <w:p w14:paraId="0564136C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8" w:type="dxa"/>
          </w:tcPr>
          <w:p w14:paraId="6B49C8E2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14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8AC7E37" w14:textId="17269E1D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7.7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8F1C9CC" w14:textId="0DAAA47A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515.7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ED75F1E" w14:textId="66748A79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328.3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768CABB" w14:textId="1FF13FF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A3630B1" w14:textId="052FB1D0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0.46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3011044" w14:textId="543D0D0C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132.3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AD9C650" w14:textId="452A5682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79.6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F99BB16" w14:textId="0445883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0.28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7AB1488" w14:textId="7A86F799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1.04</w:t>
            </w:r>
          </w:p>
        </w:tc>
      </w:tr>
      <w:tr w:rsidR="00033242" w14:paraId="462A1F64" w14:textId="77777777" w:rsidTr="004042E0">
        <w:tc>
          <w:tcPr>
            <w:tcW w:w="1400" w:type="dxa"/>
          </w:tcPr>
          <w:p w14:paraId="545A818C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8" w:type="dxa"/>
          </w:tcPr>
          <w:p w14:paraId="2F28CAF3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21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AFEA61E" w14:textId="26D5981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8.7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ECB206E" w14:textId="5CD33A12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494.7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1A7EA30" w14:textId="2E67B276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298.0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1CFFF30" w14:textId="5B361E40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37DC6C7" w14:textId="46335EBB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0.42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31CCF9B" w14:textId="38A719C8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161.3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3556113" w14:textId="7D94DBBA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80.1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D79E1CD" w14:textId="52BE791D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7D875BF" w14:textId="703921D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1.08</w:t>
            </w:r>
          </w:p>
        </w:tc>
      </w:tr>
      <w:tr w:rsidR="00033242" w14:paraId="3843DE65" w14:textId="77777777" w:rsidTr="004042E0">
        <w:tc>
          <w:tcPr>
            <w:tcW w:w="1400" w:type="dxa"/>
          </w:tcPr>
          <w:p w14:paraId="590314AC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8" w:type="dxa"/>
          </w:tcPr>
          <w:p w14:paraId="663CE00D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28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86C3D32" w14:textId="5AD3A91E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8.7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029ADAA" w14:textId="2E1ED179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396.0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9F82781" w14:textId="6F56D2C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409.0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010440C" w14:textId="70E091CD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B0F656F" w14:textId="72465530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0.38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2C91185" w14:textId="00BDFAB6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265.3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6B1D504" w14:textId="1347BD23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107.7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F45A8AF" w14:textId="422F90DA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E651E2F" w14:textId="4129A80F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</w:t>
            </w:r>
            <w:r w:rsidR="003F60A3">
              <w:rPr>
                <w:color w:val="000000"/>
              </w:rPr>
              <w:t>.00</w:t>
            </w:r>
          </w:p>
        </w:tc>
      </w:tr>
      <w:tr w:rsidR="00033242" w14:paraId="0F9D0C79" w14:textId="77777777" w:rsidTr="004042E0">
        <w:tc>
          <w:tcPr>
            <w:tcW w:w="1400" w:type="dxa"/>
          </w:tcPr>
          <w:p w14:paraId="1EB7A322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8" w:type="dxa"/>
          </w:tcPr>
          <w:p w14:paraId="05FA0C0C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35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4ACE0C7" w14:textId="411BBA8C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8.6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0AB72AF" w14:textId="57AD81F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379.0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C5B6429" w14:textId="365F8752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368.7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91E68C4" w14:textId="09D71D2C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0.19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EA5E205" w14:textId="1C86E64C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0.42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D463EC6" w14:textId="1E0CED81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127.5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AE324F2" w14:textId="7100223C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88.3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70D2ADC" w14:textId="2D2E56BA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F3216B0" w14:textId="65C1EC0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1.04</w:t>
            </w:r>
          </w:p>
        </w:tc>
      </w:tr>
      <w:tr w:rsidR="00033242" w14:paraId="5EB2DE77" w14:textId="77777777" w:rsidTr="004042E0">
        <w:tc>
          <w:tcPr>
            <w:tcW w:w="1400" w:type="dxa"/>
          </w:tcPr>
          <w:p w14:paraId="16F429B8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8" w:type="dxa"/>
          </w:tcPr>
          <w:p w14:paraId="2FF12E51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42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28AB549" w14:textId="5B885C79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8.6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03DAC50" w14:textId="3E7C79D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351.0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9085168" w14:textId="485AAA5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357.0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F27BC2C" w14:textId="5945636E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0.14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26AE96E" w14:textId="56046A0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0.49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D4CFAC7" w14:textId="59208430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143.0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D3D889F" w14:textId="4F7C12AF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106.0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CAF1DEA" w14:textId="65E5ADF8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0.03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51B986A" w14:textId="37500099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0.84</w:t>
            </w:r>
          </w:p>
        </w:tc>
      </w:tr>
      <w:tr w:rsidR="00033242" w14:paraId="66A2D3C2" w14:textId="77777777" w:rsidTr="004042E0">
        <w:tc>
          <w:tcPr>
            <w:tcW w:w="1400" w:type="dxa"/>
            <w:tcBorders>
              <w:bottom w:val="nil"/>
            </w:tcBorders>
          </w:tcPr>
          <w:p w14:paraId="0F0D71C5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11D253AF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49</w:t>
            </w:r>
          </w:p>
        </w:tc>
        <w:tc>
          <w:tcPr>
            <w:tcW w:w="1110" w:type="dxa"/>
            <w:tcBorders>
              <w:bottom w:val="nil"/>
            </w:tcBorders>
            <w:shd w:val="clear" w:color="auto" w:fill="auto"/>
            <w:vAlign w:val="center"/>
          </w:tcPr>
          <w:p w14:paraId="4CE10E21" w14:textId="1333D0F1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9.2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auto"/>
            <w:vAlign w:val="center"/>
          </w:tcPr>
          <w:p w14:paraId="0D5336B9" w14:textId="3E3964C9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346.0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auto"/>
            <w:vAlign w:val="center"/>
          </w:tcPr>
          <w:p w14:paraId="4C6707FC" w14:textId="3ADC4A76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364.0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auto"/>
            <w:vAlign w:val="center"/>
          </w:tcPr>
          <w:p w14:paraId="27AA31E7" w14:textId="302169BC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0.28</w:t>
            </w:r>
          </w:p>
        </w:tc>
        <w:tc>
          <w:tcPr>
            <w:tcW w:w="1211" w:type="dxa"/>
            <w:tcBorders>
              <w:bottom w:val="nil"/>
            </w:tcBorders>
            <w:shd w:val="clear" w:color="auto" w:fill="auto"/>
            <w:vAlign w:val="center"/>
          </w:tcPr>
          <w:p w14:paraId="47493F36" w14:textId="0CE2151C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0.59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auto"/>
            <w:vAlign w:val="center"/>
          </w:tcPr>
          <w:p w14:paraId="1C82274A" w14:textId="2680A680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160.3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auto"/>
            <w:vAlign w:val="center"/>
          </w:tcPr>
          <w:p w14:paraId="4829F462" w14:textId="30804FAC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99.2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auto"/>
            <w:vAlign w:val="center"/>
          </w:tcPr>
          <w:p w14:paraId="0C913DC7" w14:textId="457D44CA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0.04</w:t>
            </w:r>
          </w:p>
        </w:tc>
        <w:tc>
          <w:tcPr>
            <w:tcW w:w="1211" w:type="dxa"/>
            <w:tcBorders>
              <w:bottom w:val="nil"/>
            </w:tcBorders>
            <w:shd w:val="clear" w:color="auto" w:fill="auto"/>
            <w:vAlign w:val="center"/>
          </w:tcPr>
          <w:p w14:paraId="3AFBBD88" w14:textId="71C4C1E9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0.83</w:t>
            </w:r>
          </w:p>
        </w:tc>
      </w:tr>
      <w:tr w:rsidR="00033242" w14:paraId="423D97CB" w14:textId="77777777" w:rsidTr="004042E0">
        <w:tc>
          <w:tcPr>
            <w:tcW w:w="1400" w:type="dxa"/>
            <w:tcBorders>
              <w:top w:val="nil"/>
              <w:bottom w:val="single" w:sz="4" w:space="0" w:color="auto"/>
            </w:tcBorders>
          </w:tcPr>
          <w:p w14:paraId="0FA2B303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6FBA4564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56</w:t>
            </w:r>
          </w:p>
        </w:tc>
        <w:tc>
          <w:tcPr>
            <w:tcW w:w="11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04FC39" w14:textId="24500141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7.6</w:t>
            </w:r>
          </w:p>
        </w:tc>
        <w:tc>
          <w:tcPr>
            <w:tcW w:w="12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B807E9" w14:textId="1E2B64BF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301.0</w:t>
            </w:r>
          </w:p>
        </w:tc>
        <w:tc>
          <w:tcPr>
            <w:tcW w:w="12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14606C" w14:textId="01C4C2E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293.0</w:t>
            </w:r>
          </w:p>
        </w:tc>
        <w:tc>
          <w:tcPr>
            <w:tcW w:w="12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C3BC91" w14:textId="5FDFFF62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0.3</w:t>
            </w:r>
            <w:r w:rsidR="003F60A3">
              <w:rPr>
                <w:color w:val="000000"/>
              </w:rPr>
              <w:t>0</w:t>
            </w:r>
          </w:p>
        </w:tc>
        <w:tc>
          <w:tcPr>
            <w:tcW w:w="12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25DC64" w14:textId="532E6C81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0.65</w:t>
            </w:r>
          </w:p>
        </w:tc>
        <w:tc>
          <w:tcPr>
            <w:tcW w:w="12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AE889A" w14:textId="6590906C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135.1</w:t>
            </w:r>
          </w:p>
        </w:tc>
        <w:tc>
          <w:tcPr>
            <w:tcW w:w="12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BB62E6" w14:textId="7601770B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78.3</w:t>
            </w:r>
          </w:p>
        </w:tc>
        <w:tc>
          <w:tcPr>
            <w:tcW w:w="12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CDDB37" w14:textId="3140CBD8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2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5F6F4D" w14:textId="1DD8F836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0.78</w:t>
            </w:r>
          </w:p>
        </w:tc>
      </w:tr>
      <w:tr w:rsidR="00033242" w14:paraId="717B4A4D" w14:textId="77777777" w:rsidTr="004042E0">
        <w:tc>
          <w:tcPr>
            <w:tcW w:w="1400" w:type="dxa"/>
            <w:tcBorders>
              <w:top w:val="single" w:sz="4" w:space="0" w:color="auto"/>
            </w:tcBorders>
          </w:tcPr>
          <w:p w14:paraId="4FF510C6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5 Mg ha</w:t>
            </w:r>
            <w:r w:rsidRPr="00EF7314">
              <w:rPr>
                <w:rFonts w:ascii="Times" w:hAnsi="Times" w:cs="Calibri"/>
                <w:vertAlign w:val="superscript"/>
                <w:lang w:val="en-US"/>
              </w:rPr>
              <w:t>-1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7916775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3A99B7" w14:textId="27B6E1D2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10.3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BEC05F" w14:textId="1E508A9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79.7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E7027B" w14:textId="12E117A0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742.3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572032" w14:textId="6054100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34.16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AED38" w14:textId="615BA5CA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6.1</w:t>
            </w:r>
            <w:r w:rsidR="003F60A3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9D7268" w14:textId="73FABAAE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146.7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3ABE80" w14:textId="74D893F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82.9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AAE940" w14:textId="33B0E3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22.57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C3114B" w14:textId="24130E6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1.81</w:t>
            </w:r>
          </w:p>
        </w:tc>
      </w:tr>
      <w:tr w:rsidR="00033242" w14:paraId="4A2374C1" w14:textId="77777777" w:rsidTr="004042E0">
        <w:tc>
          <w:tcPr>
            <w:tcW w:w="1400" w:type="dxa"/>
          </w:tcPr>
          <w:p w14:paraId="21DE66EF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8" w:type="dxa"/>
          </w:tcPr>
          <w:p w14:paraId="6C1F9525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7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2A9A0BC" w14:textId="0A1BFB1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11.6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BE226CF" w14:textId="26EE09E1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1471.0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DF7B295" w14:textId="14FDC8CB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1181.0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28AE0BC" w14:textId="670CD53B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1.57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4DC67A3" w14:textId="13F40DFA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4.3</w:t>
            </w:r>
            <w:r w:rsidR="003F60A3">
              <w:rPr>
                <w:color w:val="000000"/>
              </w:rPr>
              <w:t>0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EE5DB2A" w14:textId="1DCB3DA2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183.3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315D657" w14:textId="19083550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88.9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7CC99A6" w14:textId="76211F56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6.4</w:t>
            </w:r>
            <w:r w:rsidR="003F60A3">
              <w:rPr>
                <w:color w:val="000000"/>
              </w:rPr>
              <w:t>0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F2F718A" w14:textId="60FC9396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2.17</w:t>
            </w:r>
          </w:p>
        </w:tc>
      </w:tr>
      <w:tr w:rsidR="00033242" w14:paraId="6E393B4E" w14:textId="77777777" w:rsidTr="004042E0">
        <w:tc>
          <w:tcPr>
            <w:tcW w:w="1400" w:type="dxa"/>
          </w:tcPr>
          <w:p w14:paraId="4D42DDBD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8" w:type="dxa"/>
          </w:tcPr>
          <w:p w14:paraId="19417C65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14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04DF547" w14:textId="54B6BCFB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11.9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02D59C3" w14:textId="29137D3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1197.3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6D93088" w14:textId="6BB730B8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874.3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527AF12" w14:textId="6DD4FFB6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0.72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E740959" w14:textId="1F62CAE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3.45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3AD312E" w14:textId="4B44388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244.7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64484E2" w14:textId="133911C6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117.9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DAA9D67" w14:textId="0F6B8909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2.84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5656751" w14:textId="2B74E946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2.56</w:t>
            </w:r>
          </w:p>
        </w:tc>
      </w:tr>
      <w:tr w:rsidR="00033242" w14:paraId="274EF7E2" w14:textId="77777777" w:rsidTr="004042E0">
        <w:tc>
          <w:tcPr>
            <w:tcW w:w="1400" w:type="dxa"/>
          </w:tcPr>
          <w:p w14:paraId="24A517F9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8" w:type="dxa"/>
          </w:tcPr>
          <w:p w14:paraId="6C957004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21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BF72B03" w14:textId="3F25F573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11.4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A3CFC3E" w14:textId="5359EC00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1004.3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0A59CBB" w14:textId="3BBF8E7F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851.7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C7A9357" w14:textId="3ECA777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0.24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5734F8B" w14:textId="7855646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1.94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B124AF2" w14:textId="41D4B23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329.0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7D20D9D" w14:textId="17C5B409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145.0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06128DD" w14:textId="16987EC2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1.91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A695E2F" w14:textId="19128CDA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</w:t>
            </w:r>
            <w:r w:rsidR="003F60A3">
              <w:rPr>
                <w:color w:val="000000"/>
              </w:rPr>
              <w:t>.00</w:t>
            </w:r>
          </w:p>
        </w:tc>
      </w:tr>
      <w:tr w:rsidR="00033242" w14:paraId="3C8E2B79" w14:textId="77777777" w:rsidTr="004042E0">
        <w:tc>
          <w:tcPr>
            <w:tcW w:w="1400" w:type="dxa"/>
          </w:tcPr>
          <w:p w14:paraId="1B8873EB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8" w:type="dxa"/>
          </w:tcPr>
          <w:p w14:paraId="5CD3B78A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28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13519AD" w14:textId="05B26F66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11.5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5C40C40" w14:textId="1F0285A3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754.7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D16BFE8" w14:textId="3ECD795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812.0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CCCD3CA" w14:textId="6BB497C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0.19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8E5C22E" w14:textId="0A2FAEB3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1.75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441EE88" w14:textId="598506B5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412.0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068B7C4" w14:textId="5F5F443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139.0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C5EA44F" w14:textId="64C8D27C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1.35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5D236D4" w14:textId="073FDD7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2.54</w:t>
            </w:r>
          </w:p>
        </w:tc>
      </w:tr>
      <w:tr w:rsidR="00033242" w14:paraId="539B79BA" w14:textId="77777777" w:rsidTr="004042E0">
        <w:tc>
          <w:tcPr>
            <w:tcW w:w="1400" w:type="dxa"/>
          </w:tcPr>
          <w:p w14:paraId="35268D3C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8" w:type="dxa"/>
          </w:tcPr>
          <w:p w14:paraId="23050D31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35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3D7D4D7" w14:textId="381F6F0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11.5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CE87D75" w14:textId="136F12FD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603.7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E21C5CC" w14:textId="27382118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802.3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0AE0A36" w14:textId="2F5A5D80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0.23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FCA9110" w14:textId="38C1D1CA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1.46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F3D783C" w14:textId="761EA086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207.7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43A7E65" w14:textId="10012B98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151.7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30FD868" w14:textId="17F223E3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1.06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1EE0750" w14:textId="3F5781BF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2.42</w:t>
            </w:r>
          </w:p>
        </w:tc>
      </w:tr>
      <w:tr w:rsidR="00033242" w14:paraId="50D7E537" w14:textId="77777777" w:rsidTr="004042E0">
        <w:tc>
          <w:tcPr>
            <w:tcW w:w="1400" w:type="dxa"/>
          </w:tcPr>
          <w:p w14:paraId="0E99C38B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8" w:type="dxa"/>
          </w:tcPr>
          <w:p w14:paraId="3BEF5F59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42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929A77B" w14:textId="1B1964C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10.5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7C52F7B" w14:textId="5A045133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701.7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2BB3BE7" w14:textId="72AC0211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667.7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3F5EBED" w14:textId="4BD83FA2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0.18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C68C93A" w14:textId="420E14A0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1.46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3B9EB61" w14:textId="1BC79B2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232.0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E87CD9E" w14:textId="539763E2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191.3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AE7F705" w14:textId="71DFAA98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0.73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FFC65BD" w14:textId="2CA06CBA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2.74</w:t>
            </w:r>
          </w:p>
        </w:tc>
      </w:tr>
      <w:tr w:rsidR="00033242" w14:paraId="606F2D5B" w14:textId="77777777" w:rsidTr="004042E0">
        <w:tc>
          <w:tcPr>
            <w:tcW w:w="1400" w:type="dxa"/>
          </w:tcPr>
          <w:p w14:paraId="05815BDB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8" w:type="dxa"/>
          </w:tcPr>
          <w:p w14:paraId="4EAD911D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49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3A4D3FB" w14:textId="2177D771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10.5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A02F004" w14:textId="05844D0E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773.3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DBEB966" w14:textId="3F8CBD8B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660.0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8DB3FC4" w14:textId="155064D3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0.42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E2A2782" w14:textId="4838B8A3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1.61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6E2F9C8" w14:textId="5A8484C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262.7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C954EFE" w14:textId="28E6A454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176.3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70417E0" w14:textId="333B02C8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0.76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314CFA7" w14:textId="79E68B71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2.66</w:t>
            </w:r>
          </w:p>
        </w:tc>
      </w:tr>
      <w:tr w:rsidR="00033242" w14:paraId="7FD028BA" w14:textId="77777777" w:rsidTr="004042E0">
        <w:tc>
          <w:tcPr>
            <w:tcW w:w="1400" w:type="dxa"/>
          </w:tcPr>
          <w:p w14:paraId="242BE748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8" w:type="dxa"/>
          </w:tcPr>
          <w:p w14:paraId="43548C39" w14:textId="7777777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56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D944319" w14:textId="1C80779F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10.0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CB0A715" w14:textId="67F1CF3D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580.3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006853A" w14:textId="42A8543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598.0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531EF8A" w14:textId="4EB3A1E3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0.39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7BF6982" w14:textId="5C566E7C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1.44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F600E2B" w14:textId="02A6B721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240.7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30C51E0" w14:textId="50CC281B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150.3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AADD870" w14:textId="432B79B7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0.92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A552745" w14:textId="75E92D28" w:rsidR="00033242" w:rsidRDefault="00033242" w:rsidP="00FA1272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2.72</w:t>
            </w:r>
          </w:p>
        </w:tc>
      </w:tr>
    </w:tbl>
    <w:p w14:paraId="4EE7B39C" w14:textId="77777777" w:rsidR="00130B35" w:rsidRDefault="00130B35" w:rsidP="002609EA">
      <w:pPr>
        <w:rPr>
          <w:rFonts w:ascii="Times" w:hAnsi="Times" w:cs="Calibri"/>
          <w:lang w:val="en-US"/>
        </w:rPr>
      </w:pPr>
    </w:p>
    <w:p w14:paraId="4D2FA71B" w14:textId="357BFD86" w:rsidR="00A86381" w:rsidRPr="00033242" w:rsidRDefault="002609EA" w:rsidP="002609EA">
      <w:pPr>
        <w:rPr>
          <w:rFonts w:ascii="Times" w:hAnsi="Times" w:cs="Calibri"/>
          <w:b/>
          <w:bCs/>
          <w:lang w:val="en-US"/>
        </w:rPr>
      </w:pPr>
      <w:r w:rsidRPr="00033242">
        <w:rPr>
          <w:rFonts w:ascii="Times" w:hAnsi="Times" w:cs="Calibri"/>
          <w:b/>
          <w:bCs/>
          <w:lang w:val="en-US"/>
        </w:rPr>
        <w:lastRenderedPageBreak/>
        <w:t xml:space="preserve">Table </w:t>
      </w:r>
      <w:r w:rsidR="00FA1272" w:rsidRPr="00033242">
        <w:rPr>
          <w:rFonts w:ascii="Times" w:hAnsi="Times" w:cs="Calibri"/>
          <w:b/>
          <w:bCs/>
          <w:lang w:val="en-US"/>
        </w:rPr>
        <w:t>S</w:t>
      </w:r>
      <w:r w:rsidR="00033242" w:rsidRPr="00033242">
        <w:rPr>
          <w:rFonts w:ascii="Times" w:hAnsi="Times" w:cs="Calibri"/>
          <w:b/>
          <w:bCs/>
          <w:lang w:val="en-US"/>
        </w:rPr>
        <w:t>6</w:t>
      </w:r>
      <w:r w:rsidRPr="00033242">
        <w:rPr>
          <w:rFonts w:ascii="Times" w:hAnsi="Times" w:cs="Calibri"/>
          <w:b/>
          <w:bCs/>
          <w:lang w:val="en-US"/>
        </w:rPr>
        <w:t xml:space="preserve">. Values of pe + pH, and </w:t>
      </w:r>
      <w:r w:rsidR="00435DBF" w:rsidRPr="00033242">
        <w:rPr>
          <w:rFonts w:ascii="Times" w:hAnsi="Times" w:cs="Calibri"/>
          <w:b/>
          <w:bCs/>
          <w:lang w:val="en-US"/>
        </w:rPr>
        <w:t>porewater</w:t>
      </w:r>
      <w:r w:rsidRPr="00033242">
        <w:rPr>
          <w:rFonts w:ascii="Times" w:hAnsi="Times" w:cs="Calibri"/>
          <w:b/>
          <w:bCs/>
          <w:lang w:val="en-US"/>
        </w:rPr>
        <w:t xml:space="preserve"> and floodwater concentrations of dissolved reactive P (DRP), Ca, Mg, Fe and Mn in </w:t>
      </w:r>
      <w:r w:rsidRPr="00033242">
        <w:rPr>
          <w:b/>
          <w:bCs/>
        </w:rPr>
        <w:t>unamended and FeCl</w:t>
      </w:r>
      <w:r w:rsidRPr="00033242">
        <w:rPr>
          <w:b/>
          <w:bCs/>
          <w:vertAlign w:val="subscript"/>
        </w:rPr>
        <w:t>3</w:t>
      </w:r>
      <w:r w:rsidRPr="00033242">
        <w:rPr>
          <w:b/>
          <w:bCs/>
        </w:rPr>
        <w:t xml:space="preserve"> amended (at 2.5 and 5 Mg ha</w:t>
      </w:r>
      <w:r w:rsidRPr="00033242">
        <w:rPr>
          <w:b/>
          <w:bCs/>
          <w:vertAlign w:val="superscript"/>
        </w:rPr>
        <w:t>-1</w:t>
      </w:r>
      <w:r w:rsidRPr="00033242">
        <w:rPr>
          <w:b/>
          <w:bCs/>
        </w:rPr>
        <w:t xml:space="preserve"> rates) monoliths of Soil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709"/>
        <w:gridCol w:w="1130"/>
        <w:gridCol w:w="1188"/>
        <w:gridCol w:w="1189"/>
        <w:gridCol w:w="1188"/>
        <w:gridCol w:w="1189"/>
        <w:gridCol w:w="1189"/>
        <w:gridCol w:w="1188"/>
        <w:gridCol w:w="1189"/>
        <w:gridCol w:w="1189"/>
      </w:tblGrid>
      <w:tr w:rsidR="00F905F5" w14:paraId="0E60AA59" w14:textId="77777777" w:rsidTr="00F905F5">
        <w:tc>
          <w:tcPr>
            <w:tcW w:w="141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330B140" w14:textId="77777777" w:rsidR="00F905F5" w:rsidRDefault="00F905F5" w:rsidP="00F905F5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Treatment</w:t>
            </w:r>
          </w:p>
          <w:p w14:paraId="5E0CC4FB" w14:textId="77777777" w:rsidR="00F905F5" w:rsidRDefault="00F905F5" w:rsidP="00F905F5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(FeCl</w:t>
            </w:r>
            <w:r w:rsidRPr="00EF7314">
              <w:rPr>
                <w:rFonts w:ascii="Times" w:hAnsi="Times" w:cs="Calibri"/>
                <w:vertAlign w:val="subscript"/>
                <w:lang w:val="en-US"/>
              </w:rPr>
              <w:t>3</w:t>
            </w:r>
            <w:r>
              <w:rPr>
                <w:rFonts w:ascii="Times" w:hAnsi="Times" w:cs="Calibri"/>
                <w:lang w:val="en-US"/>
              </w:rPr>
              <w:t xml:space="preserve"> rate)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AEDBE22" w14:textId="77777777" w:rsidR="00F905F5" w:rsidRDefault="00F905F5" w:rsidP="00F905F5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DAF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DA3D5DF" w14:textId="77777777" w:rsidR="00F905F5" w:rsidRDefault="00F905F5" w:rsidP="00F905F5">
            <w:pPr>
              <w:rPr>
                <w:rFonts w:ascii="Times" w:hAnsi="Times" w:cs="Calibri"/>
                <w:lang w:val="en-US"/>
              </w:rPr>
            </w:pPr>
            <w:r w:rsidRPr="003477DE">
              <w:t>pe + pH</w:t>
            </w:r>
          </w:p>
        </w:tc>
        <w:tc>
          <w:tcPr>
            <w:tcW w:w="47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34E49" w14:textId="13C4A85A" w:rsidR="00F905F5" w:rsidRDefault="00F905F5" w:rsidP="00F905F5">
            <w:pPr>
              <w:jc w:val="center"/>
              <w:rPr>
                <w:rFonts w:ascii="Times" w:hAnsi="Times" w:cs="Calibri"/>
                <w:lang w:val="en-US"/>
              </w:rPr>
            </w:pPr>
            <w:r>
              <w:t>Porewater concentrations (mg L</w:t>
            </w:r>
            <w:r w:rsidRPr="008212BB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47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2310E" w14:textId="7A7B36D2" w:rsidR="00F905F5" w:rsidRDefault="00F905F5" w:rsidP="00F905F5">
            <w:pPr>
              <w:jc w:val="center"/>
              <w:rPr>
                <w:rFonts w:ascii="Times" w:hAnsi="Times" w:cs="Calibri"/>
                <w:lang w:val="en-US"/>
              </w:rPr>
            </w:pPr>
            <w:r w:rsidRPr="003477DE">
              <w:t>Flood</w:t>
            </w:r>
            <w:r>
              <w:t>water concentrations (mg L</w:t>
            </w:r>
            <w:r w:rsidRPr="008212BB">
              <w:rPr>
                <w:vertAlign w:val="superscript"/>
              </w:rPr>
              <w:t>-1</w:t>
            </w:r>
            <w:r>
              <w:t>)</w:t>
            </w:r>
          </w:p>
        </w:tc>
      </w:tr>
      <w:tr w:rsidR="00F905F5" w14:paraId="02832EA3" w14:textId="77777777" w:rsidTr="00637DCA">
        <w:tc>
          <w:tcPr>
            <w:tcW w:w="141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56CB98" w14:textId="77777777" w:rsidR="00F905F5" w:rsidRDefault="00F905F5" w:rsidP="00637DC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ECD8359" w14:textId="77777777" w:rsidR="00F905F5" w:rsidRDefault="00F905F5" w:rsidP="00637DCA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D34D45B" w14:textId="77777777" w:rsidR="00F905F5" w:rsidRPr="003477DE" w:rsidRDefault="00F905F5" w:rsidP="00637DCA"/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39DF8" w14:textId="38181DF1" w:rsidR="00F905F5" w:rsidRPr="003477DE" w:rsidRDefault="00F905F5" w:rsidP="00637DCA">
            <w:r>
              <w:t>Ca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90170C" w14:textId="3CADA514" w:rsidR="00F905F5" w:rsidRPr="003477DE" w:rsidRDefault="00F905F5" w:rsidP="00637DCA">
            <w:r>
              <w:t>Mg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10D09" w14:textId="54387136" w:rsidR="00F905F5" w:rsidRPr="003477DE" w:rsidRDefault="00F905F5" w:rsidP="00637DCA">
            <w:r>
              <w:t>Fe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EDFEC5" w14:textId="295FF31E" w:rsidR="00F905F5" w:rsidRPr="003477DE" w:rsidRDefault="00F905F5" w:rsidP="00637DCA">
            <w:r>
              <w:t>Mn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37FA4" w14:textId="1E4F405E" w:rsidR="00F905F5" w:rsidRPr="003477DE" w:rsidRDefault="00F905F5" w:rsidP="00637DCA">
            <w:r>
              <w:t>Ca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5499A3" w14:textId="7E42D8DE" w:rsidR="00F905F5" w:rsidRPr="003477DE" w:rsidRDefault="00F905F5" w:rsidP="00637DCA">
            <w:r>
              <w:t>Mg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96BAA4" w14:textId="7DB16162" w:rsidR="00F905F5" w:rsidRPr="003477DE" w:rsidRDefault="00F905F5" w:rsidP="00637DCA">
            <w:r>
              <w:t>Fe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82D070" w14:textId="142A8BC1" w:rsidR="00F905F5" w:rsidRPr="003477DE" w:rsidRDefault="00F905F5" w:rsidP="00637DCA">
            <w:r>
              <w:t>Mn</w:t>
            </w:r>
          </w:p>
        </w:tc>
      </w:tr>
      <w:tr w:rsidR="00DA5158" w14:paraId="78F9BED9" w14:textId="77777777" w:rsidTr="004042E0"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73DE04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0 Mg ha</w:t>
            </w:r>
            <w:r w:rsidRPr="00EF7314">
              <w:rPr>
                <w:rFonts w:ascii="Times" w:hAnsi="Times" w:cs="Calibri"/>
                <w:vertAlign w:val="superscript"/>
                <w:lang w:val="en-US"/>
              </w:rPr>
              <w:t>-1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91672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EE8D5" w14:textId="5DC1F019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13.5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F29E9" w14:textId="251B105E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55.3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79BFF" w14:textId="0052D0D9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40.6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86300" w14:textId="478927FF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AB6EB" w14:textId="144E488E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80686" w14:textId="23A4CB2F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12.6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F2285" w14:textId="0413A0B2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4.6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BF8A6" w14:textId="00087F3F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EB1D9" w14:textId="6106384D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0.01</w:t>
            </w:r>
          </w:p>
        </w:tc>
      </w:tr>
      <w:tr w:rsidR="00DA5158" w14:paraId="7FD17159" w14:textId="77777777" w:rsidTr="004042E0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201B960D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D583714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5E99D" w14:textId="46AAC674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12.2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E6252" w14:textId="7A63FF26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107.7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C8B7" w14:textId="62271533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50.8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70806" w14:textId="13B03C78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B851A" w14:textId="59390EF1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E15C2" w14:textId="31594CAA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26.0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57FC0" w14:textId="49DEE089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E582" w14:textId="0658CC41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B7057" w14:textId="17A07CFB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0.24</w:t>
            </w:r>
          </w:p>
        </w:tc>
      </w:tr>
      <w:tr w:rsidR="00DA5158" w14:paraId="3360A000" w14:textId="77777777" w:rsidTr="004042E0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20F668EE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8244735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C8071" w14:textId="02E778D6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05F79" w14:textId="6240E983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104.9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B5EA6" w14:textId="3307CC8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49.5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B0143" w14:textId="62FAC165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C43F3" w14:textId="77594B4B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7AE99" w14:textId="41DA76A4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22.2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1FDF1" w14:textId="750649D8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7.6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80900" w14:textId="0D4BC7BA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E27FB" w14:textId="2F39DF8C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0.11</w:t>
            </w:r>
          </w:p>
        </w:tc>
      </w:tr>
      <w:tr w:rsidR="00DA5158" w14:paraId="28CC6D68" w14:textId="77777777" w:rsidTr="004042E0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1CE6F559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35F0689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21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AA03E" w14:textId="5A41C172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576AA" w14:textId="1F953AA2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143.7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614F9" w14:textId="367AB7D4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54.0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F7DA8" w14:textId="031D8ECB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470C5" w14:textId="173BB3AF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0.46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70E23" w14:textId="02377DEF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121.0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5FCA7" w14:textId="25E6DA0C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12.7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A6563" w14:textId="2447B5E3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0752F" w14:textId="6E19806E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0.32</w:t>
            </w:r>
          </w:p>
        </w:tc>
      </w:tr>
      <w:tr w:rsidR="00DA5158" w14:paraId="527D3A12" w14:textId="77777777" w:rsidTr="004042E0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458E06BF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4A5B0AA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28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75D73" w14:textId="6360FA4A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42B8B" w14:textId="20754538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108.7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74BEA" w14:textId="22B05F02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53.5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8105F" w14:textId="343C8798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0.26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8E779" w14:textId="2A03F08F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0.53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4FA6E" w14:textId="5F577015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64.0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80FE6" w14:textId="3873B3BD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BE65" w14:textId="49C338E5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332B5" w14:textId="2320FFB2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</w:t>
            </w:r>
            <w:r w:rsidR="00922A51">
              <w:rPr>
                <w:color w:val="000000"/>
              </w:rPr>
              <w:t>0</w:t>
            </w:r>
          </w:p>
        </w:tc>
      </w:tr>
      <w:tr w:rsidR="00DA5158" w14:paraId="0B0B3C10" w14:textId="77777777" w:rsidTr="004042E0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2929A918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E48CE6B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35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3AA67" w14:textId="4D6B4480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0306D" w14:textId="7F1D7855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126.0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EA5CE" w14:textId="5BFC665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55.1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BB25E" w14:textId="7A20E100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0.37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69484" w14:textId="6331A2DD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0.63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C7A06" w14:textId="0BEC9CD1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36.7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20B81" w14:textId="0F48AFE8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006BE" w14:textId="729110AC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F674F" w14:textId="42399BEF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0.01</w:t>
            </w:r>
          </w:p>
        </w:tc>
      </w:tr>
      <w:tr w:rsidR="00DA5158" w14:paraId="6CFEDDAE" w14:textId="77777777" w:rsidTr="004042E0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490BD6C0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3A72A4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42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CF72F" w14:textId="371FE6A2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9.7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49E67" w14:textId="34B929AF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146.3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DD94B" w14:textId="71432BA9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56.2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5E019" w14:textId="3E45D2B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0.52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2EE5B" w14:textId="0F5CA999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0.71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EF9A5" w14:textId="530D8BE2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BE796" w14:textId="49BC37B1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13.0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04B9F" w14:textId="7C5B8372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0.2</w:t>
            </w:r>
            <w:r w:rsidR="00922A51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DC57" w14:textId="30BAC001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0.07</w:t>
            </w:r>
          </w:p>
        </w:tc>
      </w:tr>
      <w:tr w:rsidR="00DA5158" w14:paraId="548AB181" w14:textId="77777777" w:rsidTr="004042E0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088B4198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600E8D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49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B291D" w14:textId="0764B85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9.5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9A201" w14:textId="50861DF5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130.3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8BA35" w14:textId="3766C39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58.1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C65C9" w14:textId="14123F41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0.75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9A464" w14:textId="2D6BD3B0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0.8</w:t>
            </w:r>
            <w:r w:rsidR="00922A51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45808" w14:textId="3118F09E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6.4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22498" w14:textId="24D3AE40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16.1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28E19" w14:textId="67D08059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0.38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2155F" w14:textId="44D8D1E4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0.21</w:t>
            </w:r>
          </w:p>
        </w:tc>
      </w:tr>
      <w:tr w:rsidR="00DA5158" w14:paraId="5C78D73D" w14:textId="77777777" w:rsidTr="004042E0"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89374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DB112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EB08B" w14:textId="4CF8DF76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8.4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C783FD" w14:textId="4B400F34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127.7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1F4DC9" w14:textId="1170C8DA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46.5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7FFCB" w14:textId="667CA71E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0.77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1CFE8A" w14:textId="1CE0EDA0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0.84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DCE45" w14:textId="704EDDA2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25.6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F1A9C" w14:textId="1C997562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14.2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6CC218" w14:textId="5DCE9BAE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0.3</w:t>
            </w:r>
            <w:r w:rsidR="00922A51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ECA03" w14:textId="104A9CAA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0.12</w:t>
            </w:r>
          </w:p>
        </w:tc>
      </w:tr>
      <w:tr w:rsidR="00DA5158" w14:paraId="381D1A45" w14:textId="77777777" w:rsidTr="004042E0"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E62CA2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2.5 Mg ha</w:t>
            </w:r>
            <w:r w:rsidRPr="00EF7314">
              <w:rPr>
                <w:rFonts w:ascii="Times" w:hAnsi="Times" w:cs="Calibri"/>
                <w:vertAlign w:val="superscript"/>
                <w:lang w:val="en-US"/>
              </w:rPr>
              <w:t>-1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4B04C9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38D3B" w14:textId="1968DD95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BFD62" w14:textId="7B2D2BC8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64.4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471EC" w14:textId="7E45AADF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255.0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30BA2" w14:textId="49E87334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7.98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1EF5C" w14:textId="75C83B51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1.98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89CC1" w14:textId="0CBF1105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46.9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27F97" w14:textId="18FC95F4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34.9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597C6" w14:textId="2D1180C4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8.53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718D" w14:textId="1385B1DA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0.89</w:t>
            </w:r>
          </w:p>
        </w:tc>
      </w:tr>
      <w:tr w:rsidR="00DA5158" w14:paraId="1FCF662A" w14:textId="77777777" w:rsidTr="004042E0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4F85A00F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45A34DE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0530" w14:textId="0B04B916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8376C" w14:textId="7D5B68FA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763.3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2CAE7" w14:textId="7C8AE47A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312.3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EE142" w14:textId="062259F3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0.87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44338" w14:textId="5AA8A006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2.26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3958F" w14:textId="138E9008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92.5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D741B" w14:textId="5F3840A5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26.4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BEB86" w14:textId="0C14ED8F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8.76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76AF8" w14:textId="19EA44D8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1.08</w:t>
            </w:r>
          </w:p>
        </w:tc>
      </w:tr>
      <w:tr w:rsidR="00DA5158" w14:paraId="15385E09" w14:textId="77777777" w:rsidTr="004042E0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728F2A54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957C6E2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5BB5F" w14:textId="4B5FC74B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8C531" w14:textId="0936CD48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598.7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1AB42" w14:textId="13173C7A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260.3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40799" w14:textId="44DE20A9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</w:t>
            </w:r>
            <w:r w:rsidR="003F60A3">
              <w:rPr>
                <w:color w:val="000000"/>
              </w:rPr>
              <w:t>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465E7" w14:textId="2409FB1A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2.37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6295C" w14:textId="18FB40E0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116.8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D6B1D" w14:textId="79F499FA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43.5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31652" w14:textId="37C40C66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3.93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C1904" w14:textId="771C7334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1.27</w:t>
            </w:r>
          </w:p>
        </w:tc>
      </w:tr>
      <w:tr w:rsidR="00DA5158" w14:paraId="2BB4C962" w14:textId="77777777" w:rsidTr="004042E0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2E7C3FDC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FAAA46D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21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2CAB5" w14:textId="197C7D0A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4FBEC" w14:textId="5B1F5E8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718.7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15424" w14:textId="36A4911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236.0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5C6E4" w14:textId="714B5C2B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1.53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BDC30" w14:textId="0DE6272A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2.71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B0297" w14:textId="5832424A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172.3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F3CF1" w14:textId="1B26022D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47.6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1941D" w14:textId="1C2E446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0.62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BD69B" w14:textId="3602E4E8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1.44</w:t>
            </w:r>
          </w:p>
        </w:tc>
      </w:tr>
      <w:tr w:rsidR="00DA5158" w14:paraId="676B4D6F" w14:textId="77777777" w:rsidTr="004042E0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519E7C9B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1F3581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28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45E9E" w14:textId="281468AE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25BB4" w14:textId="330BC2E6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452.3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4D02C" w14:textId="7E079E8E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198.0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31946" w14:textId="020678EE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1.91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D84D9" w14:textId="0C378CA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2.17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E3A65" w14:textId="75E4688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275.3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30C0E" w14:textId="568AE798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54.9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26D58" w14:textId="29E3A96E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2.39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9B756" w14:textId="1DE7BA6D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1.47</w:t>
            </w:r>
          </w:p>
        </w:tc>
      </w:tr>
      <w:tr w:rsidR="00DA5158" w14:paraId="74F3C8F2" w14:textId="77777777" w:rsidTr="004042E0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1A868A72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679F934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35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A05CE" w14:textId="5DE7BCCA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F8CAF" w14:textId="2224BB0B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380.0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4F46E" w14:textId="0470C49D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179.3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21E84" w14:textId="505FF20E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2.31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97FC6" w14:textId="283E2E1D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2.14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7B641" w14:textId="13715AC5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164.7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7C7F6" w14:textId="7EB3F322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52.9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EF4DF" w14:textId="588348B3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2.71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4D3F2" w14:textId="3F88E3DA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1.59</w:t>
            </w:r>
          </w:p>
        </w:tc>
      </w:tr>
      <w:tr w:rsidR="00DA5158" w14:paraId="46B8BBCA" w14:textId="77777777" w:rsidTr="004042E0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4770EA8B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E2AF6F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42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12678" w14:textId="019A0076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ED1FC" w14:textId="4E9A530D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335.7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A75ED" w14:textId="33654232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174.3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B0CF1" w14:textId="4E771C29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2.88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C5F87" w14:textId="302854AA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2.23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9A00E" w14:textId="7D8CC6D9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167.7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DDCAD" w14:textId="1CB55DFB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58.1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7BD66" w14:textId="74E3366E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1.84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9F495" w14:textId="3225B00D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1.6</w:t>
            </w:r>
            <w:r w:rsidR="00922A51">
              <w:rPr>
                <w:color w:val="000000"/>
              </w:rPr>
              <w:t>0</w:t>
            </w:r>
          </w:p>
        </w:tc>
      </w:tr>
      <w:tr w:rsidR="00DA5158" w14:paraId="61BDF4A2" w14:textId="77777777" w:rsidTr="004042E0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38090F0C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E9310F5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49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E596C" w14:textId="21CB4DBB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9.9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5BB9E" w14:textId="6552D0D4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326.7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B6768" w14:textId="7D43C404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164.3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AAD70" w14:textId="13D79F36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3.57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C856B" w14:textId="6C0D704C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2.21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72AA5" w14:textId="72134499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172.3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BCE70" w14:textId="683B8A1B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58.1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B7801" w14:textId="4F2E16A2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1.84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7859F" w14:textId="3CA5727B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1.8</w:t>
            </w:r>
            <w:r w:rsidR="00922A51">
              <w:rPr>
                <w:color w:val="000000"/>
              </w:rPr>
              <w:t>0</w:t>
            </w:r>
          </w:p>
        </w:tc>
      </w:tr>
      <w:tr w:rsidR="00DA5158" w14:paraId="3EF88306" w14:textId="77777777" w:rsidTr="004042E0"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EDCD1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A2255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13D9A5" w14:textId="167AD658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9.2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7830D2" w14:textId="5F5F394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307.0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59F35" w14:textId="26BACF84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136.3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E9B9EE" w14:textId="0DCDD693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3.99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8E94BC" w14:textId="16CF383B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ECCFC2" w14:textId="2F184ED6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156.7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EB08B0" w14:textId="5295409B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44.6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91F27" w14:textId="5A37585F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1.2</w:t>
            </w:r>
            <w:r w:rsidR="00922A51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D057E" w14:textId="1C07AB49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2.04</w:t>
            </w:r>
          </w:p>
        </w:tc>
      </w:tr>
      <w:tr w:rsidR="00DA5158" w14:paraId="06A956C5" w14:textId="77777777" w:rsidTr="004042E0"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74542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5 Mg ha</w:t>
            </w:r>
            <w:r w:rsidRPr="00EF7314">
              <w:rPr>
                <w:rFonts w:ascii="Times" w:hAnsi="Times" w:cs="Calibri"/>
                <w:vertAlign w:val="superscript"/>
                <w:lang w:val="en-US"/>
              </w:rPr>
              <w:t>-1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B8EB24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188B6" w14:textId="6D42D8DF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12.5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93FCE" w14:textId="539D9E64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1305.3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1B334" w14:textId="7D04A7A9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982.0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4A4E8" w14:textId="1897C95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87.7</w:t>
            </w:r>
            <w:r w:rsidR="003F60A3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7625F" w14:textId="63F8A84B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12.65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5CDB9" w14:textId="6FC4A0C1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79.7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20BBE" w14:textId="65580BF0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61.7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97A8C" w14:textId="7DCEF1E4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21.17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F36E3" w14:textId="0722B3C3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1.27</w:t>
            </w:r>
          </w:p>
        </w:tc>
      </w:tr>
      <w:tr w:rsidR="00DA5158" w14:paraId="41566598" w14:textId="77777777" w:rsidTr="004042E0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29726ECD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1180E5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AA38B" w14:textId="59570419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12.1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97E7A" w14:textId="70E01C44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1287.3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60754" w14:textId="588CADFF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555.7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408C5" w14:textId="0A353116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1.38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12CBB" w14:textId="025CA6A1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</w:t>
            </w:r>
            <w:r w:rsidR="00922A51">
              <w:rPr>
                <w:color w:val="000000"/>
              </w:rPr>
              <w:t>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DE07E" w14:textId="59004831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153.7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A2475" w14:textId="7ADE77FC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50.1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55873" w14:textId="3990FC80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</w:t>
            </w:r>
            <w:r w:rsidR="00922A51">
              <w:rPr>
                <w:color w:val="000000"/>
              </w:rPr>
              <w:t>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EF33D" w14:textId="27672FE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1.7</w:t>
            </w:r>
            <w:r w:rsidR="00922A51">
              <w:rPr>
                <w:color w:val="000000"/>
              </w:rPr>
              <w:t>0</w:t>
            </w:r>
          </w:p>
        </w:tc>
      </w:tr>
      <w:tr w:rsidR="00DA5158" w14:paraId="2CB148E6" w14:textId="77777777" w:rsidTr="004042E0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2A844A91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02D680E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DB095" w14:textId="3C76DDCB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ECE40" w14:textId="71C37ABC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1075.3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B2C43" w14:textId="3C63C61E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453.3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DFD53" w14:textId="4E4D31E3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1.52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C4414" w14:textId="7800D3D0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6.02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C6E75" w14:textId="28036D13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185.7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66B61" w14:textId="267C3DA8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63.6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218CA" w14:textId="07562203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7.69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DF231" w14:textId="0E63879D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1.89</w:t>
            </w:r>
          </w:p>
        </w:tc>
      </w:tr>
      <w:tr w:rsidR="00DA5158" w14:paraId="24624CCA" w14:textId="77777777" w:rsidTr="004042E0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28466637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FCC0A79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21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A8A2A" w14:textId="1B564032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39B76" w14:textId="4A328FCF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1280.0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FCB91" w14:textId="438E791B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425.0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6161" w14:textId="7467793D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2.16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188B3" w14:textId="4C7B31AC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9.11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6194A" w14:textId="229E58C3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253.0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4F2B0" w14:textId="2FC007E8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73.0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F3CBA" w14:textId="0A3391CC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9.4</w:t>
            </w:r>
            <w:r w:rsidR="00922A51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98FE6" w14:textId="0924178A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2.54</w:t>
            </w:r>
          </w:p>
        </w:tc>
      </w:tr>
      <w:tr w:rsidR="00DA5158" w14:paraId="021B2C50" w14:textId="77777777" w:rsidTr="004042E0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6A2899E0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2A424EE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28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99048" w14:textId="48A7C97F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D78E" w14:textId="42DBF9EB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777.0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C5BD1" w14:textId="4BF867A4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361.7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B5D3B" w14:textId="68E8F330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2.64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48763" w14:textId="15547CAE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4.74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AAA78" w14:textId="4B6EF8FA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368.3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A9EB3" w14:textId="7B5267C2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80.5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2273" w14:textId="23636E9F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8.73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1857F" w14:textId="3897880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2.47</w:t>
            </w:r>
          </w:p>
        </w:tc>
      </w:tr>
      <w:tr w:rsidR="00DA5158" w14:paraId="7F433158" w14:textId="77777777" w:rsidTr="004042E0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677F9E00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5DD54E6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35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EBF71" w14:textId="284A4C36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11.2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58329" w14:textId="5D099588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75.1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5AA1D" w14:textId="2F189292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336.7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BFBCC" w14:textId="26918A8C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3.49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76BBF" w14:textId="2A11853B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4.52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D3F6C" w14:textId="54FF1675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219.7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7058E" w14:textId="590D5853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89.4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CD19B" w14:textId="70024F7A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10.09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209EB" w14:textId="23AFE7AB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2.58</w:t>
            </w:r>
          </w:p>
        </w:tc>
      </w:tr>
      <w:tr w:rsidR="00DA5158" w14:paraId="172B8023" w14:textId="77777777" w:rsidTr="004042E0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4FC8E6EB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94F9937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42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5B6A3" w14:textId="2E5757C6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0B644" w14:textId="5A4B3EF5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693.0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D197C" w14:textId="0C3CE493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310.3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76829" w14:textId="4AC49CD3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4.63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3DCFC" w14:textId="37712629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4.9</w:t>
            </w:r>
            <w:r w:rsidR="00922A51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1A590" w14:textId="53C2E702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211.0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93C02" w14:textId="772526EB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99.3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0097F" w14:textId="6752F47D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12.51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90ED9" w14:textId="747A47A2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3.25</w:t>
            </w:r>
          </w:p>
        </w:tc>
      </w:tr>
      <w:tr w:rsidR="00DA5158" w14:paraId="0FEF924A" w14:textId="77777777" w:rsidTr="004042E0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7ADF885E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7F6D31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49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CD221" w14:textId="121B0518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1EED7" w14:textId="6ADDB16F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623.3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9594" w14:textId="78D9D766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289.7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B4920" w14:textId="434C13F0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6.65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11BDA" w14:textId="693B4E95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4.92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66220" w14:textId="35BF178A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500.7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F16A0" w14:textId="7EF6DA5A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123.6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3F062" w14:textId="5F23AB00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13.35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9CDF9" w14:textId="776CE3AC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2.9</w:t>
            </w:r>
            <w:r w:rsidR="00922A51">
              <w:rPr>
                <w:color w:val="000000"/>
              </w:rPr>
              <w:t>0</w:t>
            </w:r>
          </w:p>
        </w:tc>
      </w:tr>
      <w:tr w:rsidR="00DA5158" w14:paraId="283EE7DD" w14:textId="77777777" w:rsidTr="004042E0"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BE9A3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EFA5D" w14:textId="7777777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rFonts w:ascii="Times" w:hAnsi="Times" w:cs="Calibri"/>
                <w:lang w:val="en-US"/>
              </w:rPr>
              <w:t>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67AE36" w14:textId="76480B03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10.5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95F803" w14:textId="4D8AC7B3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730.0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85FD5" w14:textId="2D3FE2F7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250.0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158EE" w14:textId="326F4972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7.46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D6153" w14:textId="1C827825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4.88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AB9633" w14:textId="470C6B46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210.3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AE15B2" w14:textId="427C2B7B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69.8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3082E" w14:textId="309CD95D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13.87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DDC799" w14:textId="0C4B89CC" w:rsidR="00DA5158" w:rsidRDefault="00DA5158" w:rsidP="00DA5158">
            <w:pPr>
              <w:rPr>
                <w:rFonts w:ascii="Times" w:hAnsi="Times" w:cs="Calibri"/>
                <w:lang w:val="en-US"/>
              </w:rPr>
            </w:pPr>
            <w:r>
              <w:rPr>
                <w:color w:val="000000"/>
              </w:rPr>
              <w:t>2.88</w:t>
            </w:r>
          </w:p>
        </w:tc>
      </w:tr>
    </w:tbl>
    <w:p w14:paraId="6BE87EF2" w14:textId="00D484E0" w:rsidR="00E87EBD" w:rsidRDefault="00E87EBD">
      <w:pPr>
        <w:rPr>
          <w:rFonts w:ascii="Times" w:hAnsi="Times" w:cs="Calibri"/>
          <w:lang w:val="en-US"/>
        </w:rPr>
      </w:pPr>
    </w:p>
    <w:sectPr w:rsidR="00E87EBD" w:rsidSect="009652D7">
      <w:type w:val="continuous"/>
      <w:pgSz w:w="15840" w:h="12240" w:orient="landscape"/>
      <w:pgMar w:top="1440" w:right="1440" w:bottom="1440" w:left="1440" w:header="709" w:footer="709" w:gutter="0"/>
      <w:lnNumType w:countBy="0" w:restart="continuous"/>
      <w:cols w:space="708"/>
      <w:docGrid w:linePitch="360"/>
      <w:sectPrChange w:id="2" w:author="Laurie Scott" w:date="2022-02-11T15:21:00Z">
        <w:sectPr w:rsidR="00E87EBD" w:rsidSect="009652D7">
          <w:type w:val="nextPage"/>
          <w:pgMar w:top="1440" w:right="1440" w:bottom="1440" w:left="1440" w:header="709" w:footer="709" w:gutter="0"/>
          <w:lnNumType w:countBy="1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4619A" w14:textId="77777777" w:rsidR="005F0592" w:rsidRDefault="005F0592" w:rsidP="00A86381">
      <w:r>
        <w:separator/>
      </w:r>
    </w:p>
  </w:endnote>
  <w:endnote w:type="continuationSeparator" w:id="0">
    <w:p w14:paraId="55E2447C" w14:textId="77777777" w:rsidR="005F0592" w:rsidRDefault="005F0592" w:rsidP="00A8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4060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10047D" w14:textId="2FE3AF04" w:rsidR="00CC0AE8" w:rsidRDefault="00CC0A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1D47E3" w14:textId="77777777" w:rsidR="00CC0AE8" w:rsidRDefault="00CC0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B7F44" w14:textId="77777777" w:rsidR="005F0592" w:rsidRDefault="005F0592" w:rsidP="00A86381">
      <w:r>
        <w:separator/>
      </w:r>
    </w:p>
  </w:footnote>
  <w:footnote w:type="continuationSeparator" w:id="0">
    <w:p w14:paraId="71120FD5" w14:textId="77777777" w:rsidR="005F0592" w:rsidRDefault="005F0592" w:rsidP="00A86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45D38"/>
    <w:multiLevelType w:val="multilevel"/>
    <w:tmpl w:val="ED440DEA"/>
    <w:lvl w:ilvl="0"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ie Scott">
    <w15:presenceInfo w15:providerId="AD" w15:userId="S::Laurie.Scott@cdnsciencepub.com::15e361ad-f4e0-4742-bbcc-0f40083f7c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00"/>
    <w:rsid w:val="000035A5"/>
    <w:rsid w:val="00005C0C"/>
    <w:rsid w:val="00006188"/>
    <w:rsid w:val="00011F7F"/>
    <w:rsid w:val="000169EE"/>
    <w:rsid w:val="0003051C"/>
    <w:rsid w:val="00032C3C"/>
    <w:rsid w:val="00033242"/>
    <w:rsid w:val="00036757"/>
    <w:rsid w:val="000376DA"/>
    <w:rsid w:val="000408FB"/>
    <w:rsid w:val="000435F7"/>
    <w:rsid w:val="00044D83"/>
    <w:rsid w:val="00044DCD"/>
    <w:rsid w:val="0005089B"/>
    <w:rsid w:val="00052D5C"/>
    <w:rsid w:val="00054477"/>
    <w:rsid w:val="00054727"/>
    <w:rsid w:val="00057AEC"/>
    <w:rsid w:val="00062D84"/>
    <w:rsid w:val="000641F7"/>
    <w:rsid w:val="00066552"/>
    <w:rsid w:val="000708A7"/>
    <w:rsid w:val="00073B0A"/>
    <w:rsid w:val="00076677"/>
    <w:rsid w:val="0008495E"/>
    <w:rsid w:val="0008521A"/>
    <w:rsid w:val="000852A9"/>
    <w:rsid w:val="00094458"/>
    <w:rsid w:val="000974A9"/>
    <w:rsid w:val="000A7FD9"/>
    <w:rsid w:val="000B06BB"/>
    <w:rsid w:val="000B1114"/>
    <w:rsid w:val="000B43FA"/>
    <w:rsid w:val="000C61AE"/>
    <w:rsid w:val="000C7042"/>
    <w:rsid w:val="000E199E"/>
    <w:rsid w:val="000F3E4B"/>
    <w:rsid w:val="000F4F71"/>
    <w:rsid w:val="00103404"/>
    <w:rsid w:val="00104D15"/>
    <w:rsid w:val="001056E6"/>
    <w:rsid w:val="0010730A"/>
    <w:rsid w:val="00111355"/>
    <w:rsid w:val="001124EB"/>
    <w:rsid w:val="00112DD6"/>
    <w:rsid w:val="00121B11"/>
    <w:rsid w:val="00125F3B"/>
    <w:rsid w:val="00130B35"/>
    <w:rsid w:val="00147E68"/>
    <w:rsid w:val="001542B6"/>
    <w:rsid w:val="0015650F"/>
    <w:rsid w:val="0015651B"/>
    <w:rsid w:val="00162B43"/>
    <w:rsid w:val="00163CE4"/>
    <w:rsid w:val="0016541C"/>
    <w:rsid w:val="001679ED"/>
    <w:rsid w:val="00173377"/>
    <w:rsid w:val="00175337"/>
    <w:rsid w:val="00177A9C"/>
    <w:rsid w:val="00180429"/>
    <w:rsid w:val="001817F8"/>
    <w:rsid w:val="00183B4B"/>
    <w:rsid w:val="0018559B"/>
    <w:rsid w:val="001929E9"/>
    <w:rsid w:val="0019509E"/>
    <w:rsid w:val="00196CFC"/>
    <w:rsid w:val="00197FD5"/>
    <w:rsid w:val="001A0079"/>
    <w:rsid w:val="001A20B5"/>
    <w:rsid w:val="001A39DC"/>
    <w:rsid w:val="001B3F96"/>
    <w:rsid w:val="001B65B9"/>
    <w:rsid w:val="001C0E5A"/>
    <w:rsid w:val="001D1D6F"/>
    <w:rsid w:val="001E5E3F"/>
    <w:rsid w:val="001F117E"/>
    <w:rsid w:val="001F29F1"/>
    <w:rsid w:val="002031B7"/>
    <w:rsid w:val="002168ED"/>
    <w:rsid w:val="00217509"/>
    <w:rsid w:val="00222A98"/>
    <w:rsid w:val="0022355F"/>
    <w:rsid w:val="00233912"/>
    <w:rsid w:val="0023783F"/>
    <w:rsid w:val="00237E05"/>
    <w:rsid w:val="00245ED1"/>
    <w:rsid w:val="002557D0"/>
    <w:rsid w:val="002609EA"/>
    <w:rsid w:val="002631EA"/>
    <w:rsid w:val="00264F4D"/>
    <w:rsid w:val="002656AD"/>
    <w:rsid w:val="00266439"/>
    <w:rsid w:val="00271DEC"/>
    <w:rsid w:val="002958D1"/>
    <w:rsid w:val="002A0DFB"/>
    <w:rsid w:val="002A18FB"/>
    <w:rsid w:val="002A265A"/>
    <w:rsid w:val="002A3F5E"/>
    <w:rsid w:val="002A4EEA"/>
    <w:rsid w:val="002A6E1C"/>
    <w:rsid w:val="002B5452"/>
    <w:rsid w:val="002B6410"/>
    <w:rsid w:val="002C749A"/>
    <w:rsid w:val="002C74B8"/>
    <w:rsid w:val="002D09FA"/>
    <w:rsid w:val="002D145D"/>
    <w:rsid w:val="002D35B8"/>
    <w:rsid w:val="002D634A"/>
    <w:rsid w:val="002E1285"/>
    <w:rsid w:val="002F0840"/>
    <w:rsid w:val="002F4C23"/>
    <w:rsid w:val="0030179A"/>
    <w:rsid w:val="003074C8"/>
    <w:rsid w:val="003113F1"/>
    <w:rsid w:val="003209A6"/>
    <w:rsid w:val="00324674"/>
    <w:rsid w:val="003336BD"/>
    <w:rsid w:val="00335F7C"/>
    <w:rsid w:val="0034007E"/>
    <w:rsid w:val="00343807"/>
    <w:rsid w:val="00344348"/>
    <w:rsid w:val="00344452"/>
    <w:rsid w:val="0035073F"/>
    <w:rsid w:val="00371838"/>
    <w:rsid w:val="00381E3E"/>
    <w:rsid w:val="00384982"/>
    <w:rsid w:val="003A7199"/>
    <w:rsid w:val="003B2D31"/>
    <w:rsid w:val="003B3B5A"/>
    <w:rsid w:val="003B60BF"/>
    <w:rsid w:val="003B79F6"/>
    <w:rsid w:val="003B7FA9"/>
    <w:rsid w:val="003C1F10"/>
    <w:rsid w:val="003C430F"/>
    <w:rsid w:val="003C4CC9"/>
    <w:rsid w:val="003D1A27"/>
    <w:rsid w:val="003D300E"/>
    <w:rsid w:val="003E07AE"/>
    <w:rsid w:val="003E3E2E"/>
    <w:rsid w:val="003F0675"/>
    <w:rsid w:val="003F60A3"/>
    <w:rsid w:val="003F727E"/>
    <w:rsid w:val="004034CF"/>
    <w:rsid w:val="004042E0"/>
    <w:rsid w:val="0042041A"/>
    <w:rsid w:val="00435DBF"/>
    <w:rsid w:val="004417EB"/>
    <w:rsid w:val="004710AF"/>
    <w:rsid w:val="00485793"/>
    <w:rsid w:val="00494F7D"/>
    <w:rsid w:val="00495406"/>
    <w:rsid w:val="00497D30"/>
    <w:rsid w:val="004A5E0A"/>
    <w:rsid w:val="004B1070"/>
    <w:rsid w:val="004B13BB"/>
    <w:rsid w:val="004B1F30"/>
    <w:rsid w:val="004B224C"/>
    <w:rsid w:val="004B37F7"/>
    <w:rsid w:val="004B4DD0"/>
    <w:rsid w:val="004C0A46"/>
    <w:rsid w:val="004E1280"/>
    <w:rsid w:val="004E360A"/>
    <w:rsid w:val="004E569F"/>
    <w:rsid w:val="004F0913"/>
    <w:rsid w:val="004F20BA"/>
    <w:rsid w:val="004F34B0"/>
    <w:rsid w:val="004F3686"/>
    <w:rsid w:val="004F4559"/>
    <w:rsid w:val="004F5BF1"/>
    <w:rsid w:val="004F6451"/>
    <w:rsid w:val="005001E8"/>
    <w:rsid w:val="0052089E"/>
    <w:rsid w:val="0052722D"/>
    <w:rsid w:val="0053161B"/>
    <w:rsid w:val="00546D5A"/>
    <w:rsid w:val="0055579F"/>
    <w:rsid w:val="00562CC6"/>
    <w:rsid w:val="0056415B"/>
    <w:rsid w:val="0057165E"/>
    <w:rsid w:val="00571D5B"/>
    <w:rsid w:val="00573C0F"/>
    <w:rsid w:val="00582446"/>
    <w:rsid w:val="005873E5"/>
    <w:rsid w:val="00591103"/>
    <w:rsid w:val="005A6896"/>
    <w:rsid w:val="005B0AE6"/>
    <w:rsid w:val="005B57C0"/>
    <w:rsid w:val="005C31E6"/>
    <w:rsid w:val="005C59AA"/>
    <w:rsid w:val="005C6BFF"/>
    <w:rsid w:val="005D0DA3"/>
    <w:rsid w:val="005D3754"/>
    <w:rsid w:val="005D44A9"/>
    <w:rsid w:val="005D4BD9"/>
    <w:rsid w:val="005E703B"/>
    <w:rsid w:val="005F0592"/>
    <w:rsid w:val="006118E7"/>
    <w:rsid w:val="00613781"/>
    <w:rsid w:val="0061510B"/>
    <w:rsid w:val="00615C4B"/>
    <w:rsid w:val="00624B0D"/>
    <w:rsid w:val="006325C5"/>
    <w:rsid w:val="006328D1"/>
    <w:rsid w:val="00633C08"/>
    <w:rsid w:val="00637DCA"/>
    <w:rsid w:val="00641C50"/>
    <w:rsid w:val="00644B48"/>
    <w:rsid w:val="0064766A"/>
    <w:rsid w:val="00647E0E"/>
    <w:rsid w:val="00650847"/>
    <w:rsid w:val="00651468"/>
    <w:rsid w:val="0067348D"/>
    <w:rsid w:val="00676DD6"/>
    <w:rsid w:val="00677F0D"/>
    <w:rsid w:val="00690A44"/>
    <w:rsid w:val="0069459E"/>
    <w:rsid w:val="006A13FE"/>
    <w:rsid w:val="006B5A28"/>
    <w:rsid w:val="006C045E"/>
    <w:rsid w:val="006C0B09"/>
    <w:rsid w:val="006C2058"/>
    <w:rsid w:val="006C3A45"/>
    <w:rsid w:val="006D1D02"/>
    <w:rsid w:val="006E169F"/>
    <w:rsid w:val="006F0D4C"/>
    <w:rsid w:val="006F6D4E"/>
    <w:rsid w:val="0070764A"/>
    <w:rsid w:val="00707F85"/>
    <w:rsid w:val="007115B6"/>
    <w:rsid w:val="0071167A"/>
    <w:rsid w:val="007134FD"/>
    <w:rsid w:val="007220E0"/>
    <w:rsid w:val="007247BA"/>
    <w:rsid w:val="00726F26"/>
    <w:rsid w:val="00744472"/>
    <w:rsid w:val="00744552"/>
    <w:rsid w:val="007504E1"/>
    <w:rsid w:val="00755A55"/>
    <w:rsid w:val="00756F89"/>
    <w:rsid w:val="0076553C"/>
    <w:rsid w:val="00770AE0"/>
    <w:rsid w:val="00772714"/>
    <w:rsid w:val="007729FC"/>
    <w:rsid w:val="00772B03"/>
    <w:rsid w:val="00776CB9"/>
    <w:rsid w:val="0078615C"/>
    <w:rsid w:val="00793B4E"/>
    <w:rsid w:val="00796454"/>
    <w:rsid w:val="007976A6"/>
    <w:rsid w:val="007A0889"/>
    <w:rsid w:val="007A4231"/>
    <w:rsid w:val="007B2A87"/>
    <w:rsid w:val="007B5432"/>
    <w:rsid w:val="007C179A"/>
    <w:rsid w:val="007C70B4"/>
    <w:rsid w:val="007C777B"/>
    <w:rsid w:val="007D1798"/>
    <w:rsid w:val="007D221E"/>
    <w:rsid w:val="007D22E5"/>
    <w:rsid w:val="007D4238"/>
    <w:rsid w:val="007E00DE"/>
    <w:rsid w:val="007E1054"/>
    <w:rsid w:val="007E7D49"/>
    <w:rsid w:val="008034FB"/>
    <w:rsid w:val="00804054"/>
    <w:rsid w:val="00811DEF"/>
    <w:rsid w:val="00811EFA"/>
    <w:rsid w:val="00814F00"/>
    <w:rsid w:val="008212BB"/>
    <w:rsid w:val="00821AC2"/>
    <w:rsid w:val="00821B45"/>
    <w:rsid w:val="008343B0"/>
    <w:rsid w:val="00844849"/>
    <w:rsid w:val="00847108"/>
    <w:rsid w:val="00853215"/>
    <w:rsid w:val="00855646"/>
    <w:rsid w:val="00857905"/>
    <w:rsid w:val="008608EF"/>
    <w:rsid w:val="00863E2F"/>
    <w:rsid w:val="00864E77"/>
    <w:rsid w:val="00866102"/>
    <w:rsid w:val="00882980"/>
    <w:rsid w:val="00890177"/>
    <w:rsid w:val="008974FE"/>
    <w:rsid w:val="00897AD5"/>
    <w:rsid w:val="008A4228"/>
    <w:rsid w:val="008A5008"/>
    <w:rsid w:val="008A5F57"/>
    <w:rsid w:val="008C2FFA"/>
    <w:rsid w:val="008C422D"/>
    <w:rsid w:val="008D1117"/>
    <w:rsid w:val="008D749A"/>
    <w:rsid w:val="008E03DD"/>
    <w:rsid w:val="008F3659"/>
    <w:rsid w:val="00900DC2"/>
    <w:rsid w:val="00905327"/>
    <w:rsid w:val="00907844"/>
    <w:rsid w:val="009131CF"/>
    <w:rsid w:val="009158A9"/>
    <w:rsid w:val="00920272"/>
    <w:rsid w:val="00920661"/>
    <w:rsid w:val="00922A51"/>
    <w:rsid w:val="0092473F"/>
    <w:rsid w:val="00924A75"/>
    <w:rsid w:val="00925018"/>
    <w:rsid w:val="00927CE5"/>
    <w:rsid w:val="0093045E"/>
    <w:rsid w:val="00942FB8"/>
    <w:rsid w:val="00944B8F"/>
    <w:rsid w:val="00953848"/>
    <w:rsid w:val="00956236"/>
    <w:rsid w:val="009566D5"/>
    <w:rsid w:val="00961479"/>
    <w:rsid w:val="009652D7"/>
    <w:rsid w:val="00970563"/>
    <w:rsid w:val="00972760"/>
    <w:rsid w:val="00974241"/>
    <w:rsid w:val="00974F2B"/>
    <w:rsid w:val="00976636"/>
    <w:rsid w:val="0099405E"/>
    <w:rsid w:val="009968C9"/>
    <w:rsid w:val="009A3872"/>
    <w:rsid w:val="009A4D07"/>
    <w:rsid w:val="009C0A31"/>
    <w:rsid w:val="009C7AEF"/>
    <w:rsid w:val="009D302C"/>
    <w:rsid w:val="009D57EB"/>
    <w:rsid w:val="009D6318"/>
    <w:rsid w:val="009E3B4F"/>
    <w:rsid w:val="009F2F6D"/>
    <w:rsid w:val="009F3C47"/>
    <w:rsid w:val="00A124AF"/>
    <w:rsid w:val="00A160C2"/>
    <w:rsid w:val="00A2730B"/>
    <w:rsid w:val="00A3454A"/>
    <w:rsid w:val="00A40487"/>
    <w:rsid w:val="00A40D7D"/>
    <w:rsid w:val="00A41457"/>
    <w:rsid w:val="00A55D58"/>
    <w:rsid w:val="00A63442"/>
    <w:rsid w:val="00A63DF8"/>
    <w:rsid w:val="00A65037"/>
    <w:rsid w:val="00A81AE7"/>
    <w:rsid w:val="00A83BF5"/>
    <w:rsid w:val="00A86381"/>
    <w:rsid w:val="00A94E7C"/>
    <w:rsid w:val="00A9625A"/>
    <w:rsid w:val="00A9707D"/>
    <w:rsid w:val="00AA6521"/>
    <w:rsid w:val="00AB1B7F"/>
    <w:rsid w:val="00AB7B9A"/>
    <w:rsid w:val="00AC203F"/>
    <w:rsid w:val="00AC41F2"/>
    <w:rsid w:val="00AD2D9F"/>
    <w:rsid w:val="00AD3E64"/>
    <w:rsid w:val="00AD7501"/>
    <w:rsid w:val="00AE47D9"/>
    <w:rsid w:val="00AF58B5"/>
    <w:rsid w:val="00B03C4A"/>
    <w:rsid w:val="00B06E74"/>
    <w:rsid w:val="00B0770A"/>
    <w:rsid w:val="00B106E7"/>
    <w:rsid w:val="00B12BAA"/>
    <w:rsid w:val="00B139F8"/>
    <w:rsid w:val="00B14CBB"/>
    <w:rsid w:val="00B222D9"/>
    <w:rsid w:val="00B23FD0"/>
    <w:rsid w:val="00B32B0B"/>
    <w:rsid w:val="00B34B00"/>
    <w:rsid w:val="00B40B87"/>
    <w:rsid w:val="00B63D85"/>
    <w:rsid w:val="00B73B20"/>
    <w:rsid w:val="00B74526"/>
    <w:rsid w:val="00B77742"/>
    <w:rsid w:val="00B7791D"/>
    <w:rsid w:val="00B845EF"/>
    <w:rsid w:val="00B86DF1"/>
    <w:rsid w:val="00B97C68"/>
    <w:rsid w:val="00BA002E"/>
    <w:rsid w:val="00BA6086"/>
    <w:rsid w:val="00BA6C24"/>
    <w:rsid w:val="00BB31C0"/>
    <w:rsid w:val="00BC7293"/>
    <w:rsid w:val="00BD0814"/>
    <w:rsid w:val="00BD4BD2"/>
    <w:rsid w:val="00BD4DED"/>
    <w:rsid w:val="00BE0FA9"/>
    <w:rsid w:val="00BE377D"/>
    <w:rsid w:val="00BE428F"/>
    <w:rsid w:val="00BE4B37"/>
    <w:rsid w:val="00BE69F5"/>
    <w:rsid w:val="00BF2FCC"/>
    <w:rsid w:val="00BF7112"/>
    <w:rsid w:val="00C00678"/>
    <w:rsid w:val="00C00893"/>
    <w:rsid w:val="00C140AC"/>
    <w:rsid w:val="00C22431"/>
    <w:rsid w:val="00C22685"/>
    <w:rsid w:val="00C30C69"/>
    <w:rsid w:val="00C32548"/>
    <w:rsid w:val="00C349DD"/>
    <w:rsid w:val="00C34E1F"/>
    <w:rsid w:val="00C40B39"/>
    <w:rsid w:val="00C40DD5"/>
    <w:rsid w:val="00C418EF"/>
    <w:rsid w:val="00C43F5C"/>
    <w:rsid w:val="00C454DA"/>
    <w:rsid w:val="00C46B81"/>
    <w:rsid w:val="00C51FB6"/>
    <w:rsid w:val="00C5762E"/>
    <w:rsid w:val="00C6457F"/>
    <w:rsid w:val="00C82336"/>
    <w:rsid w:val="00C847F7"/>
    <w:rsid w:val="00C8534A"/>
    <w:rsid w:val="00CA3929"/>
    <w:rsid w:val="00CB4CF4"/>
    <w:rsid w:val="00CC0AE8"/>
    <w:rsid w:val="00CC78B3"/>
    <w:rsid w:val="00CD65BC"/>
    <w:rsid w:val="00CD6DCA"/>
    <w:rsid w:val="00CE3E36"/>
    <w:rsid w:val="00CE4D88"/>
    <w:rsid w:val="00CF34CC"/>
    <w:rsid w:val="00D06402"/>
    <w:rsid w:val="00D11876"/>
    <w:rsid w:val="00D236A2"/>
    <w:rsid w:val="00D27F4A"/>
    <w:rsid w:val="00D31A6B"/>
    <w:rsid w:val="00D31B31"/>
    <w:rsid w:val="00D40517"/>
    <w:rsid w:val="00D422C2"/>
    <w:rsid w:val="00D47ADC"/>
    <w:rsid w:val="00D50D65"/>
    <w:rsid w:val="00D51CDD"/>
    <w:rsid w:val="00D566DC"/>
    <w:rsid w:val="00D6185D"/>
    <w:rsid w:val="00D720ED"/>
    <w:rsid w:val="00D72176"/>
    <w:rsid w:val="00D7226B"/>
    <w:rsid w:val="00D76063"/>
    <w:rsid w:val="00D77301"/>
    <w:rsid w:val="00D9104B"/>
    <w:rsid w:val="00D93A2F"/>
    <w:rsid w:val="00DA01D1"/>
    <w:rsid w:val="00DA2192"/>
    <w:rsid w:val="00DA4307"/>
    <w:rsid w:val="00DA4443"/>
    <w:rsid w:val="00DA4A7F"/>
    <w:rsid w:val="00DA5158"/>
    <w:rsid w:val="00DB5D41"/>
    <w:rsid w:val="00DD3012"/>
    <w:rsid w:val="00DD5DEC"/>
    <w:rsid w:val="00DD658C"/>
    <w:rsid w:val="00DE1902"/>
    <w:rsid w:val="00DF61A1"/>
    <w:rsid w:val="00DF776F"/>
    <w:rsid w:val="00E03CCD"/>
    <w:rsid w:val="00E03EAF"/>
    <w:rsid w:val="00E0519C"/>
    <w:rsid w:val="00E05651"/>
    <w:rsid w:val="00E11C9E"/>
    <w:rsid w:val="00E1394F"/>
    <w:rsid w:val="00E1476C"/>
    <w:rsid w:val="00E1639A"/>
    <w:rsid w:val="00E24D51"/>
    <w:rsid w:val="00E301E6"/>
    <w:rsid w:val="00E40469"/>
    <w:rsid w:val="00E47DB5"/>
    <w:rsid w:val="00E53D92"/>
    <w:rsid w:val="00E567D5"/>
    <w:rsid w:val="00E57217"/>
    <w:rsid w:val="00E60A32"/>
    <w:rsid w:val="00E70061"/>
    <w:rsid w:val="00E80054"/>
    <w:rsid w:val="00E85CC0"/>
    <w:rsid w:val="00E87EBD"/>
    <w:rsid w:val="00E91B76"/>
    <w:rsid w:val="00EA4295"/>
    <w:rsid w:val="00EA4AEF"/>
    <w:rsid w:val="00EA6479"/>
    <w:rsid w:val="00EA7411"/>
    <w:rsid w:val="00EB3357"/>
    <w:rsid w:val="00EB5660"/>
    <w:rsid w:val="00EC3D5B"/>
    <w:rsid w:val="00EC4717"/>
    <w:rsid w:val="00EC7EDC"/>
    <w:rsid w:val="00EE083E"/>
    <w:rsid w:val="00EE286E"/>
    <w:rsid w:val="00EE47C6"/>
    <w:rsid w:val="00EE591E"/>
    <w:rsid w:val="00EF7314"/>
    <w:rsid w:val="00F012E7"/>
    <w:rsid w:val="00F033F3"/>
    <w:rsid w:val="00F043F0"/>
    <w:rsid w:val="00F12FE7"/>
    <w:rsid w:val="00F1574F"/>
    <w:rsid w:val="00F3483C"/>
    <w:rsid w:val="00F35601"/>
    <w:rsid w:val="00F36514"/>
    <w:rsid w:val="00F47B14"/>
    <w:rsid w:val="00F81188"/>
    <w:rsid w:val="00F905F5"/>
    <w:rsid w:val="00F92D34"/>
    <w:rsid w:val="00F969FB"/>
    <w:rsid w:val="00FA0484"/>
    <w:rsid w:val="00FA1272"/>
    <w:rsid w:val="00FA30C7"/>
    <w:rsid w:val="00FA6474"/>
    <w:rsid w:val="00FA6D3B"/>
    <w:rsid w:val="00FA7071"/>
    <w:rsid w:val="00FA7AC5"/>
    <w:rsid w:val="00FB19D4"/>
    <w:rsid w:val="00FB2080"/>
    <w:rsid w:val="00FB3178"/>
    <w:rsid w:val="00FC27BE"/>
    <w:rsid w:val="00FD2ADF"/>
    <w:rsid w:val="00FD37AD"/>
    <w:rsid w:val="00FD3E39"/>
    <w:rsid w:val="00FE6A63"/>
    <w:rsid w:val="00FF3F03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06CE5"/>
  <w15:docId w15:val="{08F77647-1CAF-46BA-AEC2-4EF0928A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76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C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CC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2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C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CC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CC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495406"/>
  </w:style>
  <w:style w:type="table" w:styleId="TableGrid">
    <w:name w:val="Table Grid"/>
    <w:basedOn w:val="TableNormal"/>
    <w:uiPriority w:val="39"/>
    <w:rsid w:val="00650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18EF"/>
    <w:rPr>
      <w:color w:val="0000FF"/>
      <w:u w:val="single"/>
    </w:rPr>
  </w:style>
  <w:style w:type="character" w:customStyle="1" w:styleId="reference-citation-wrapper">
    <w:name w:val="reference-citation-wrapper"/>
    <w:basedOn w:val="DefaultParagraphFont"/>
    <w:rsid w:val="003B60BF"/>
  </w:style>
  <w:style w:type="character" w:customStyle="1" w:styleId="original">
    <w:name w:val="original"/>
    <w:basedOn w:val="DefaultParagraphFont"/>
    <w:rsid w:val="003B60BF"/>
  </w:style>
  <w:style w:type="character" w:styleId="HTMLCite">
    <w:name w:val="HTML Cite"/>
    <w:basedOn w:val="DefaultParagraphFont"/>
    <w:uiPriority w:val="99"/>
    <w:semiHidden/>
    <w:unhideWhenUsed/>
    <w:rsid w:val="003B60BF"/>
    <w:rPr>
      <w:i/>
      <w:iCs/>
    </w:rPr>
  </w:style>
  <w:style w:type="character" w:customStyle="1" w:styleId="figure-citation-wrapper">
    <w:name w:val="figure-citation-wrapper"/>
    <w:basedOn w:val="DefaultParagraphFont"/>
    <w:rsid w:val="003B60BF"/>
  </w:style>
  <w:style w:type="paragraph" w:styleId="ListParagraph">
    <w:name w:val="List Paragraph"/>
    <w:basedOn w:val="Normal"/>
    <w:uiPriority w:val="34"/>
    <w:qFormat/>
    <w:rsid w:val="00EB33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3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38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863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381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99"/>
    <w:qFormat/>
    <w:rsid w:val="006C2058"/>
    <w:rPr>
      <w:rFonts w:eastAsiaTheme="minorHAns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rsid w:val="006C2058"/>
    <w:rPr>
      <w:rFonts w:eastAsiaTheme="minorHAns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47D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445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46D21-F10C-4052-A09B-5CD93D05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Reader</dc:creator>
  <cp:keywords/>
  <dc:description/>
  <cp:lastModifiedBy>Laurie Scott</cp:lastModifiedBy>
  <cp:revision>2</cp:revision>
  <dcterms:created xsi:type="dcterms:W3CDTF">2022-02-11T20:21:00Z</dcterms:created>
  <dcterms:modified xsi:type="dcterms:W3CDTF">2022-02-11T20:21:00Z</dcterms:modified>
</cp:coreProperties>
</file>