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FEB86" w14:textId="77777777" w:rsidR="0055702D" w:rsidRPr="00F971DA" w:rsidRDefault="0055702D" w:rsidP="0055702D">
      <w:pPr>
        <w:pStyle w:val="11CaptionTable"/>
        <w:ind w:left="360" w:hanging="360"/>
        <w:rPr>
          <w:rFonts w:ascii="Times New Roman" w:hAnsi="Times New Roman"/>
        </w:rPr>
      </w:pPr>
      <w:bookmarkStart w:id="0" w:name="_Toc313354942"/>
      <w:bookmarkStart w:id="1" w:name="_GoBack"/>
      <w:bookmarkEnd w:id="1"/>
      <w:r w:rsidRPr="0055702D">
        <w:rPr>
          <w:rFonts w:ascii="Times New Roman" w:hAnsi="Times New Roman"/>
          <w:smallCaps/>
        </w:rPr>
        <w:t>Appendix</w:t>
      </w:r>
      <w:r w:rsidRPr="00F971DA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2.</w:t>
      </w:r>
      <w:r w:rsidRPr="00F971DA">
        <w:rPr>
          <w:rFonts w:ascii="Times New Roman" w:hAnsi="Times New Roman"/>
        </w:rPr>
        <w:t xml:space="preserve"> List of markers developed for </w:t>
      </w:r>
      <w:r w:rsidRPr="00F971DA">
        <w:rPr>
          <w:rFonts w:ascii="Times New Roman" w:hAnsi="Times New Roman"/>
          <w:i/>
        </w:rPr>
        <w:t>Polygala lewtonii</w:t>
      </w:r>
      <w:r w:rsidRPr="00F971DA">
        <w:rPr>
          <w:rFonts w:ascii="Times New Roman" w:hAnsi="Times New Roman"/>
        </w:rPr>
        <w:t xml:space="preserve">. The library was constructed from the population vouchered JRA22703 (FLAS). </w:t>
      </w:r>
      <w:bookmarkEnd w:id="0"/>
    </w:p>
    <w:tbl>
      <w:tblPr>
        <w:tblW w:w="11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9"/>
        <w:gridCol w:w="4216"/>
        <w:gridCol w:w="1890"/>
        <w:gridCol w:w="1620"/>
        <w:gridCol w:w="1080"/>
        <w:gridCol w:w="1710"/>
      </w:tblGrid>
      <w:tr w:rsidR="0055702D" w:rsidRPr="00F971DA" w14:paraId="6E3F95FE" w14:textId="77777777" w:rsidTr="00DD3E72">
        <w:trPr>
          <w:trHeight w:val="320"/>
        </w:trPr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43A1" w14:textId="77777777" w:rsidR="0055702D" w:rsidRPr="00F971DA" w:rsidRDefault="0055702D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Locus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4A0F" w14:textId="43F5FA1F" w:rsidR="0055702D" w:rsidRPr="00F971DA" w:rsidRDefault="0055702D" w:rsidP="004E1A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Primer s</w:t>
            </w:r>
            <w:r w:rsidRPr="00F971DA">
              <w:rPr>
                <w:rFonts w:ascii="Times New Roman" w:hAnsi="Times New Roman"/>
                <w:color w:val="000000"/>
              </w:rPr>
              <w:t>equence</w:t>
            </w:r>
            <w:r>
              <w:rPr>
                <w:rFonts w:ascii="Times New Roman" w:hAnsi="Times New Roman"/>
                <w:color w:val="000000"/>
              </w:rPr>
              <w:t>s (5</w:t>
            </w:r>
            <w:r>
              <w:rPr>
                <w:rFonts w:ascii="Times New Roman" w:hAnsi="Times New Roman"/>
                <w:color w:val="000000"/>
              </w:rPr>
              <w:sym w:font="Symbol" w:char="F0A2"/>
            </w:r>
            <w:r>
              <w:rPr>
                <w:rFonts w:ascii="Times New Roman" w:hAnsi="Times New Roman"/>
                <w:color w:val="000000"/>
              </w:rPr>
              <w:t>–3</w:t>
            </w:r>
            <w:r w:rsidR="004E1A39">
              <w:rPr>
                <w:rFonts w:ascii="Times New Roman" w:hAnsi="Times New Roman"/>
                <w:color w:val="000000"/>
              </w:rPr>
              <w:sym w:font="Symbol" w:char="F0A2"/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C01BB" w14:textId="77777777" w:rsidR="0055702D" w:rsidRPr="00F971DA" w:rsidRDefault="0055702D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Repeat m</w:t>
            </w:r>
            <w:r w:rsidRPr="00F971DA">
              <w:rPr>
                <w:rFonts w:ascii="Times New Roman" w:hAnsi="Times New Roman"/>
                <w:color w:val="000000"/>
              </w:rPr>
              <w:t>otif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4C6F" w14:textId="4E894C01" w:rsidR="0055702D" w:rsidRPr="00F971DA" w:rsidRDefault="0055702D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Allele size range</w:t>
            </w:r>
            <w:r w:rsidR="004E1A39">
              <w:rPr>
                <w:rFonts w:ascii="Times New Roman" w:hAnsi="Times New Roman"/>
                <w:color w:val="000000"/>
              </w:rPr>
              <w:t xml:space="preserve"> (bp)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00E92" w14:textId="77777777" w:rsidR="0055702D" w:rsidRDefault="0055702D" w:rsidP="00DD3E72">
            <w:pPr>
              <w:rPr>
                <w:rFonts w:ascii="Times New Roman" w:hAnsi="Times New Roman"/>
                <w:color w:val="000000"/>
              </w:rPr>
            </w:pPr>
            <w:r w:rsidRPr="006C6B14">
              <w:rPr>
                <w:rFonts w:ascii="Times New Roman" w:hAnsi="Times New Roman"/>
                <w:i/>
                <w:color w:val="000000"/>
              </w:rPr>
              <w:t>T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a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971DA">
              <w:rPr>
                <w:rFonts w:ascii="Times New Roman" w:hAnsi="Times New Roman"/>
                <w:color w:val="000000"/>
              </w:rPr>
              <w:t>°C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BE57B" w14:textId="77777777" w:rsidR="0055702D" w:rsidRDefault="0055702D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GenBank accession no.</w:t>
            </w:r>
          </w:p>
        </w:tc>
      </w:tr>
      <w:tr w:rsidR="00D473DF" w:rsidRPr="00F971DA" w14:paraId="1EFD1DE2" w14:textId="77777777" w:rsidTr="00DD3E72">
        <w:trPr>
          <w:trHeight w:val="320"/>
        </w:trPr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A36" w14:textId="77777777" w:rsidR="00D473DF" w:rsidRPr="006C6B14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6C6B14">
              <w:rPr>
                <w:rFonts w:ascii="Times New Roman" w:hAnsi="Times New Roman"/>
                <w:color w:val="000000"/>
              </w:rPr>
              <w:t>Poly1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3B0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F: TGATGGAGCCAACACGAAG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B1A1802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F971DA">
              <w:rPr>
                <w:rFonts w:ascii="Times New Roman" w:hAnsi="Times New Roman"/>
                <w:color w:val="000000"/>
              </w:rPr>
              <w:t>(CA)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318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174–226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D5CEFD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28FA3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KU521327</w:t>
            </w:r>
          </w:p>
        </w:tc>
      </w:tr>
      <w:tr w:rsidR="00D473DF" w:rsidRPr="00F971DA" w14:paraId="163B1ED7" w14:textId="77777777" w:rsidTr="00DD3E72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D62" w14:textId="77777777" w:rsidR="00D473DF" w:rsidRPr="006C6B14" w:rsidRDefault="00D473DF" w:rsidP="00DD3E72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F0FA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R: TTGGAAGGGTGTCATCTCGT</w:t>
            </w: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14:paraId="6FEE81B5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342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2109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D129BC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473DF" w:rsidRPr="00F971DA" w14:paraId="532A195F" w14:textId="77777777" w:rsidTr="00DD3E72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D639" w14:textId="77777777" w:rsidR="00D473DF" w:rsidRPr="006C6B14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6C6B14">
              <w:rPr>
                <w:rFonts w:ascii="Times New Roman" w:hAnsi="Times New Roman"/>
                <w:color w:val="000000"/>
              </w:rPr>
              <w:t>PolyE01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4AC9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F: TGAGGATTGCACTTGATGCT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</w:tcPr>
          <w:p w14:paraId="10D6C116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F971DA">
              <w:rPr>
                <w:rFonts w:ascii="Times New Roman" w:hAnsi="Times New Roman"/>
                <w:color w:val="000000"/>
              </w:rPr>
              <w:t>(CA)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816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470–480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8539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239C25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KU521335</w:t>
            </w:r>
          </w:p>
        </w:tc>
      </w:tr>
      <w:tr w:rsidR="00D473DF" w:rsidRPr="00F971DA" w14:paraId="3CC6C071" w14:textId="77777777" w:rsidTr="00DD3E72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ADD" w14:textId="77777777" w:rsidR="00D473DF" w:rsidRPr="006C6B14" w:rsidRDefault="00D473DF" w:rsidP="00DD3E72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29A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R: ATTTCCAGGAGCACAACACC</w:t>
            </w: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14:paraId="5609A7E7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E55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3258F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94C141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473DF" w:rsidRPr="00F971DA" w14:paraId="433A7B20" w14:textId="77777777" w:rsidTr="00DD3E72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31F" w14:textId="77777777" w:rsidR="00D473DF" w:rsidRPr="006C6B14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6C6B14">
              <w:rPr>
                <w:rFonts w:ascii="Times New Roman" w:hAnsi="Times New Roman"/>
                <w:color w:val="000000"/>
              </w:rPr>
              <w:t>PolyB08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0E76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F: CACATGCACCTACTGTTCAGG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</w:tcPr>
          <w:p w14:paraId="7E57824E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F971DA">
              <w:rPr>
                <w:rFonts w:ascii="Times New Roman" w:hAnsi="Times New Roman"/>
                <w:color w:val="000000"/>
              </w:rPr>
              <w:t>(GT)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5</w:t>
            </w:r>
            <w:r w:rsidRPr="00F971DA">
              <w:rPr>
                <w:rFonts w:ascii="Times New Roman" w:hAnsi="Times New Roman"/>
                <w:color w:val="000000"/>
              </w:rPr>
              <w:t>(GC)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3</w:t>
            </w:r>
          </w:p>
          <w:p w14:paraId="7E2EE870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F971DA">
              <w:rPr>
                <w:rFonts w:ascii="Times New Roman" w:hAnsi="Times New Roman"/>
                <w:color w:val="000000"/>
              </w:rPr>
              <w:t>(GT)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6</w:t>
            </w:r>
            <w:r w:rsidRPr="00F971DA">
              <w:rPr>
                <w:rFonts w:ascii="Times New Roman" w:hAnsi="Times New Roman"/>
                <w:color w:val="000000"/>
              </w:rPr>
              <w:t>(GA)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580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378–432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7E03C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022461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KU521333</w:t>
            </w:r>
          </w:p>
        </w:tc>
      </w:tr>
      <w:tr w:rsidR="00D473DF" w:rsidRPr="00F971DA" w14:paraId="7BC997E4" w14:textId="77777777" w:rsidTr="00DD3E72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44F4" w14:textId="77777777" w:rsidR="00D473DF" w:rsidRPr="006C6B14" w:rsidRDefault="00D473DF" w:rsidP="00DD3E72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25AC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R: TGCAAGCATCTCCTGTAATCC</w:t>
            </w: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14:paraId="1AEE19F1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FF4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8FF78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0D718B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473DF" w:rsidRPr="00F971DA" w14:paraId="5FE0EEB3" w14:textId="77777777" w:rsidTr="00DD3E72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0115" w14:textId="77777777" w:rsidR="00D473DF" w:rsidRPr="006C6B14" w:rsidRDefault="00D473DF" w:rsidP="00DD3E72">
            <w:pPr>
              <w:rPr>
                <w:rFonts w:ascii="Times New Roman" w:hAnsi="Times New Roman"/>
                <w:iCs/>
                <w:color w:val="000000"/>
              </w:rPr>
            </w:pPr>
            <w:r w:rsidRPr="006C6B14">
              <w:rPr>
                <w:rFonts w:ascii="Times New Roman" w:hAnsi="Times New Roman"/>
                <w:iCs/>
                <w:color w:val="000000"/>
              </w:rPr>
              <w:t>PolyD12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86BB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F: GGGGCAATAATTCAGGCATA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</w:tcPr>
          <w:p w14:paraId="35187067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F971DA">
              <w:rPr>
                <w:rFonts w:ascii="Times New Roman" w:hAnsi="Times New Roman"/>
                <w:color w:val="000000"/>
              </w:rPr>
              <w:t>(CT)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18</w:t>
            </w:r>
            <w:r w:rsidRPr="00F971DA">
              <w:rPr>
                <w:rFonts w:ascii="Times New Roman" w:hAnsi="Times New Roman"/>
                <w:color w:val="000000"/>
              </w:rPr>
              <w:t>(GT)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E94D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394–416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E631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C1E0FC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KU521334</w:t>
            </w:r>
          </w:p>
        </w:tc>
      </w:tr>
      <w:tr w:rsidR="00D473DF" w:rsidRPr="00F971DA" w14:paraId="285F685D" w14:textId="77777777" w:rsidTr="00DD3E72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29FC" w14:textId="77777777" w:rsidR="00D473DF" w:rsidRPr="006C6B14" w:rsidRDefault="00D473DF" w:rsidP="00DD3E72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8409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R: TTGGGATCGGAGAACTGAAG</w:t>
            </w: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</w:tcPr>
          <w:p w14:paraId="71B31ECA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1D32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A0412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3AF896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473DF" w:rsidRPr="00F971DA" w14:paraId="59737E74" w14:textId="77777777" w:rsidTr="00D473DF">
        <w:trPr>
          <w:trHeight w:val="234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167" w14:textId="77777777" w:rsidR="00D473DF" w:rsidRPr="006C6B14" w:rsidRDefault="00D473DF" w:rsidP="00DD3E72">
            <w:pPr>
              <w:rPr>
                <w:rFonts w:ascii="Times New Roman" w:hAnsi="Times New Roman"/>
                <w:iCs/>
                <w:color w:val="000000"/>
              </w:rPr>
            </w:pPr>
            <w:r w:rsidRPr="006C6B14">
              <w:rPr>
                <w:rFonts w:ascii="Times New Roman" w:hAnsi="Times New Roman"/>
                <w:iCs/>
                <w:color w:val="000000"/>
              </w:rPr>
              <w:t>Poly5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7069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 xml:space="preserve">F: </w:t>
            </w:r>
            <w:r w:rsidRPr="00511876">
              <w:rPr>
                <w:rFonts w:ascii="Courier" w:hAnsi="Courier"/>
                <w:sz w:val="22"/>
              </w:rPr>
              <w:t>AACGAATCTAAGGAACTTGATGG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</w:tcPr>
          <w:p w14:paraId="43EF2684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F971DA">
              <w:rPr>
                <w:rFonts w:ascii="Times New Roman" w:hAnsi="Times New Roman"/>
                <w:color w:val="000000"/>
              </w:rPr>
              <w:t>(CT)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18</w:t>
            </w:r>
            <w:r w:rsidRPr="00F971DA">
              <w:rPr>
                <w:rFonts w:ascii="Times New Roman" w:hAnsi="Times New Roman"/>
                <w:color w:val="000000"/>
              </w:rPr>
              <w:t>(GT)</w:t>
            </w:r>
            <w:r w:rsidRPr="006C6B14">
              <w:rPr>
                <w:rFonts w:ascii="Times New Roman" w:hAnsi="Times New Roman"/>
                <w:color w:val="000000"/>
                <w:vertAlign w:val="subscript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5C89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320–378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BD1A9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06E45D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KU521330</w:t>
            </w:r>
          </w:p>
        </w:tc>
      </w:tr>
      <w:tr w:rsidR="00D473DF" w:rsidRPr="00F971DA" w14:paraId="42E0C548" w14:textId="77777777" w:rsidTr="00DD3E72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0A99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F971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5CFB" w14:textId="77777777" w:rsidR="00D473DF" w:rsidRPr="00511876" w:rsidRDefault="00D473DF" w:rsidP="00DD3E72">
            <w:pPr>
              <w:rPr>
                <w:rFonts w:ascii="Courier" w:hAnsi="Courier"/>
                <w:color w:val="000000"/>
                <w:sz w:val="22"/>
              </w:rPr>
            </w:pPr>
            <w:r w:rsidRPr="00511876">
              <w:rPr>
                <w:rFonts w:ascii="Courier" w:hAnsi="Courier"/>
                <w:color w:val="000000"/>
                <w:sz w:val="22"/>
              </w:rPr>
              <w:t>R: TGGGATCCCGATGAGCTA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771FB5F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564D1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 w:rsidRPr="00F971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9A920" w14:textId="77777777" w:rsidR="00D473DF" w:rsidRPr="00F971DA" w:rsidRDefault="00D473DF" w:rsidP="00DD3E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A0C90" w14:textId="77777777" w:rsidR="00D473DF" w:rsidRDefault="00D473DF" w:rsidP="00DD3E7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43FD343F" w14:textId="77777777" w:rsidR="0055702D" w:rsidRPr="00F971DA" w:rsidRDefault="0055702D" w:rsidP="0055702D">
      <w:pPr>
        <w:rPr>
          <w:rFonts w:ascii="Times New Roman" w:hAnsi="Times New Roman"/>
          <w:color w:val="000000"/>
        </w:rPr>
      </w:pPr>
      <w:r w:rsidRPr="00954DA3">
        <w:rPr>
          <w:rFonts w:ascii="Times New Roman" w:hAnsi="Times New Roman"/>
          <w:i/>
          <w:color w:val="000000"/>
        </w:rPr>
        <w:t>Note</w:t>
      </w:r>
      <w:r>
        <w:rPr>
          <w:rFonts w:ascii="Times New Roman" w:hAnsi="Times New Roman"/>
          <w:color w:val="000000"/>
        </w:rPr>
        <w:t xml:space="preserve">: </w:t>
      </w:r>
      <w:r w:rsidRPr="00954DA3">
        <w:rPr>
          <w:rFonts w:ascii="Times New Roman" w:hAnsi="Times New Roman"/>
          <w:i/>
          <w:color w:val="000000"/>
        </w:rPr>
        <w:t>T</w:t>
      </w:r>
      <w:r w:rsidRPr="00954DA3">
        <w:rPr>
          <w:rFonts w:ascii="Times New Roman" w:hAnsi="Times New Roman"/>
          <w:color w:val="000000"/>
          <w:vertAlign w:val="subscript"/>
        </w:rPr>
        <w:t>a</w:t>
      </w:r>
      <w:r>
        <w:rPr>
          <w:rFonts w:ascii="Times New Roman" w:hAnsi="Times New Roman"/>
          <w:color w:val="000000"/>
        </w:rPr>
        <w:t xml:space="preserve"> = annealing temperature.</w:t>
      </w:r>
    </w:p>
    <w:p w14:paraId="63CA2D9A" w14:textId="77777777" w:rsidR="0055702D" w:rsidRPr="00F971DA" w:rsidRDefault="0055702D" w:rsidP="0055702D">
      <w:pPr>
        <w:rPr>
          <w:rFonts w:ascii="Times New Roman" w:hAnsi="Times New Roman"/>
        </w:rPr>
      </w:pPr>
      <w:r w:rsidRPr="00F971DA">
        <w:rPr>
          <w:rFonts w:ascii="Times New Roman" w:hAnsi="Times New Roman"/>
        </w:rPr>
        <w:br w:type="page"/>
      </w:r>
    </w:p>
    <w:p w14:paraId="5E44492E" w14:textId="77777777" w:rsidR="00DD4BA4" w:rsidRDefault="00DD4BA4"/>
    <w:sectPr w:rsidR="00DD4BA4" w:rsidSect="00D473DF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BD123" w14:textId="77777777" w:rsidR="00DD3E72" w:rsidRDefault="00DD3E72" w:rsidP="00DD3E72">
      <w:r>
        <w:separator/>
      </w:r>
    </w:p>
  </w:endnote>
  <w:endnote w:type="continuationSeparator" w:id="0">
    <w:p w14:paraId="3180928E" w14:textId="77777777" w:rsidR="00DD3E72" w:rsidRDefault="00DD3E72" w:rsidP="00D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607A" w14:textId="77777777" w:rsidR="00DD3E72" w:rsidRDefault="00DD3E72" w:rsidP="00DD3E72">
      <w:r>
        <w:separator/>
      </w:r>
    </w:p>
  </w:footnote>
  <w:footnote w:type="continuationSeparator" w:id="0">
    <w:p w14:paraId="2475AEAE" w14:textId="77777777" w:rsidR="00DD3E72" w:rsidRDefault="00DD3E72" w:rsidP="00DD3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A2DE1" w14:textId="53268CDC" w:rsidR="00DD3E72" w:rsidRPr="00C75D77" w:rsidRDefault="00DD3E72" w:rsidP="00DD3E72">
    <w:pPr>
      <w:pStyle w:val="Header"/>
      <w:ind w:right="360"/>
      <w:rPr>
        <w:rFonts w:ascii="Times New Roman" w:hAnsi="Times New Roman"/>
      </w:rPr>
    </w:pPr>
    <w:r w:rsidRPr="00DC5F76">
      <w:rPr>
        <w:rFonts w:ascii="Times New Roman" w:hAnsi="Times New Roman"/>
        <w:lang w:val="it-IT"/>
      </w:rPr>
      <w:t>Germain-Aubrey</w:t>
    </w:r>
    <w:r w:rsidRPr="0029453B">
      <w:rPr>
        <w:rFonts w:ascii="Times New Roman" w:hAnsi="Times New Roman"/>
      </w:rPr>
      <w:t xml:space="preserve"> et al.—App</w:t>
    </w:r>
    <w:r>
      <w:rPr>
        <w:rFonts w:ascii="Times New Roman" w:hAnsi="Times New Roman"/>
      </w:rPr>
      <w:t>lications in Plant Sciences 2016</w:t>
    </w:r>
    <w:r w:rsidRPr="0029453B">
      <w:rPr>
        <w:rFonts w:ascii="Times New Roman" w:hAnsi="Times New Roman"/>
      </w:rPr>
      <w:t xml:space="preserve"> </w:t>
    </w:r>
    <w:r>
      <w:rPr>
        <w:rFonts w:ascii="Times New Roman" w:hAnsi="Times New Roman"/>
      </w:rPr>
      <w:t>4(2): 1500115</w:t>
    </w:r>
    <w:r w:rsidRPr="0029453B">
      <w:rPr>
        <w:rFonts w:ascii="Times New Roman" w:hAnsi="Times New Roman"/>
      </w:rPr>
      <w:t>—Data Supplement S</w:t>
    </w:r>
    <w:r w:rsidR="004E1A39">
      <w:rPr>
        <w:rFonts w:ascii="Times New Roman" w:hAnsi="Times New Roman"/>
      </w:rPr>
      <w:t>2</w:t>
    </w:r>
    <w:r w:rsidRPr="0029453B">
      <w:rPr>
        <w:rFonts w:ascii="Times New Roman" w:hAnsi="Times New Roman"/>
      </w:rPr>
      <w:t xml:space="preserve">—Page </w:t>
    </w:r>
    <w:r w:rsidRPr="0029453B">
      <w:rPr>
        <w:rStyle w:val="PageNumber"/>
        <w:rFonts w:ascii="Times New Roman" w:hAnsi="Times New Roman"/>
      </w:rPr>
      <w:fldChar w:fldCharType="begin"/>
    </w:r>
    <w:r w:rsidRPr="0029453B">
      <w:rPr>
        <w:rStyle w:val="PageNumber"/>
        <w:rFonts w:ascii="Times New Roman" w:hAnsi="Times New Roman"/>
      </w:rPr>
      <w:instrText xml:space="preserve"> PAGE </w:instrText>
    </w:r>
    <w:r w:rsidRPr="0029453B">
      <w:rPr>
        <w:rStyle w:val="PageNumber"/>
        <w:rFonts w:ascii="Times New Roman" w:hAnsi="Times New Roman"/>
      </w:rPr>
      <w:fldChar w:fldCharType="separate"/>
    </w:r>
    <w:r w:rsidR="00774E60">
      <w:rPr>
        <w:rStyle w:val="PageNumber"/>
        <w:rFonts w:ascii="Times New Roman" w:hAnsi="Times New Roman"/>
        <w:noProof/>
      </w:rPr>
      <w:t>1</w:t>
    </w:r>
    <w:r w:rsidRPr="0029453B">
      <w:rPr>
        <w:rStyle w:val="PageNumber"/>
        <w:rFonts w:ascii="Times New Roman" w:hAnsi="Times New Roman"/>
      </w:rPr>
      <w:fldChar w:fldCharType="end"/>
    </w:r>
  </w:p>
  <w:p w14:paraId="269F05A7" w14:textId="77777777" w:rsidR="00DD3E72" w:rsidRDefault="00DD3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trackRevisions/>
  <w:documentProtection w:edit="trackedChanges" w:enforcement="1" w:cryptProviderType="rsaFull" w:cryptAlgorithmClass="hash" w:cryptAlgorithmType="typeAny" w:cryptAlgorithmSid="4" w:cryptSpinCount="100000" w:hash="o9nP3FGpeFfFSoM1Q3lvwIC4Vv0=" w:salt="qx/0tz3KktDgQ4OpJ6jqs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2D"/>
    <w:rsid w:val="004E1A39"/>
    <w:rsid w:val="0052257B"/>
    <w:rsid w:val="0055702D"/>
    <w:rsid w:val="00774E60"/>
    <w:rsid w:val="00B856B6"/>
    <w:rsid w:val="00D473DF"/>
    <w:rsid w:val="00DD3E72"/>
    <w:rsid w:val="00D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4A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2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55702D"/>
    <w:pPr>
      <w:keepNext/>
      <w:ind w:left="1080" w:hanging="1080"/>
    </w:pPr>
  </w:style>
  <w:style w:type="character" w:customStyle="1" w:styleId="CommentTextChar">
    <w:name w:val="Comment Text Char"/>
    <w:link w:val="CommentText"/>
    <w:rsid w:val="0055702D"/>
    <w:rPr>
      <w:rFonts w:eastAsia="Calibri"/>
    </w:rPr>
  </w:style>
  <w:style w:type="paragraph" w:styleId="CommentText">
    <w:name w:val="annotation text"/>
    <w:basedOn w:val="Normal"/>
    <w:link w:val="CommentTextChar"/>
    <w:rsid w:val="0055702D"/>
    <w:rPr>
      <w:rFonts w:asciiTheme="minorHAnsi" w:eastAsia="Calibr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55702D"/>
    <w:rPr>
      <w:rFonts w:ascii="Arial" w:eastAsia="Times New Roman" w:hAnsi="Arial" w:cs="Times New Roman"/>
    </w:rPr>
  </w:style>
  <w:style w:type="character" w:styleId="CommentReference">
    <w:name w:val="annotation reference"/>
    <w:unhideWhenUsed/>
    <w:rsid w:val="0055702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2D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473DF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7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7B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7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D3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72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D3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2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55702D"/>
    <w:pPr>
      <w:keepNext/>
      <w:ind w:left="1080" w:hanging="1080"/>
    </w:pPr>
  </w:style>
  <w:style w:type="character" w:customStyle="1" w:styleId="CommentTextChar">
    <w:name w:val="Comment Text Char"/>
    <w:link w:val="CommentText"/>
    <w:rsid w:val="0055702D"/>
    <w:rPr>
      <w:rFonts w:eastAsia="Calibri"/>
    </w:rPr>
  </w:style>
  <w:style w:type="paragraph" w:styleId="CommentText">
    <w:name w:val="annotation text"/>
    <w:basedOn w:val="Normal"/>
    <w:link w:val="CommentTextChar"/>
    <w:rsid w:val="0055702D"/>
    <w:rPr>
      <w:rFonts w:asciiTheme="minorHAnsi" w:eastAsia="Calibr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55702D"/>
    <w:rPr>
      <w:rFonts w:ascii="Arial" w:eastAsia="Times New Roman" w:hAnsi="Arial" w:cs="Times New Roman"/>
    </w:rPr>
  </w:style>
  <w:style w:type="character" w:styleId="CommentReference">
    <w:name w:val="annotation reference"/>
    <w:unhideWhenUsed/>
    <w:rsid w:val="0055702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2D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473DF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7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7B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7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D3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72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D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Parada</dc:creator>
  <cp:keywords/>
  <dc:description/>
  <cp:lastModifiedBy>Beth Parada</cp:lastModifiedBy>
  <cp:revision>6</cp:revision>
  <dcterms:created xsi:type="dcterms:W3CDTF">2016-01-06T20:33:00Z</dcterms:created>
  <dcterms:modified xsi:type="dcterms:W3CDTF">2016-02-03T22:55:00Z</dcterms:modified>
</cp:coreProperties>
</file>